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E5DB" w14:textId="77777777" w:rsidR="00115FFC" w:rsidRDefault="00115FFC">
      <w:pPr>
        <w:rPr>
          <w:rFonts w:ascii="Times New Roman" w:eastAsia="Times New Roman" w:hAnsi="Times New Roman" w:cs="Times New Roman"/>
          <w:sz w:val="20"/>
          <w:szCs w:val="20"/>
        </w:rPr>
      </w:pPr>
    </w:p>
    <w:p w14:paraId="4F6DFD71" w14:textId="643633E1" w:rsidR="00115FFC" w:rsidRPr="0053521E" w:rsidRDefault="00B65F03" w:rsidP="00B65F03">
      <w:pPr>
        <w:jc w:val="center"/>
        <w:rPr>
          <w:rFonts w:ascii="Times New Roman" w:eastAsia="Times New Roman" w:hAnsi="Times New Roman" w:cs="Times New Roman"/>
          <w:b/>
          <w:bCs/>
          <w:sz w:val="28"/>
          <w:szCs w:val="28"/>
        </w:rPr>
      </w:pPr>
      <w:r w:rsidRPr="0053521E">
        <w:rPr>
          <w:rFonts w:ascii="Times New Roman" w:eastAsia="Times New Roman" w:hAnsi="Times New Roman" w:cs="Times New Roman"/>
          <w:b/>
          <w:bCs/>
          <w:sz w:val="28"/>
          <w:szCs w:val="28"/>
        </w:rPr>
        <w:t xml:space="preserve">Iowa Balance of State CoC </w:t>
      </w:r>
    </w:p>
    <w:p w14:paraId="0E712EC2" w14:textId="41E1ACB4" w:rsidR="00B65F03" w:rsidRPr="0053521E" w:rsidRDefault="00B65F03" w:rsidP="00B65F03">
      <w:pPr>
        <w:jc w:val="center"/>
        <w:rPr>
          <w:rFonts w:ascii="Times New Roman" w:eastAsia="Times New Roman" w:hAnsi="Times New Roman" w:cs="Times New Roman"/>
          <w:b/>
          <w:bCs/>
          <w:sz w:val="28"/>
          <w:szCs w:val="28"/>
        </w:rPr>
      </w:pPr>
      <w:r w:rsidRPr="0053521E">
        <w:rPr>
          <w:rFonts w:ascii="Times New Roman" w:eastAsia="Times New Roman" w:hAnsi="Times New Roman" w:cs="Times New Roman"/>
          <w:b/>
          <w:bCs/>
          <w:sz w:val="28"/>
          <w:szCs w:val="28"/>
        </w:rPr>
        <w:t>NOFA Project Scoring Policies &amp; Process</w:t>
      </w:r>
    </w:p>
    <w:p w14:paraId="09AB5F45" w14:textId="2F4BD773" w:rsidR="00B65F03" w:rsidRPr="0053521E" w:rsidRDefault="0053521E" w:rsidP="00B65F0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FY2019 Competition</w:t>
      </w:r>
      <w:bookmarkStart w:id="0" w:name="_GoBack"/>
      <w:bookmarkEnd w:id="0"/>
    </w:p>
    <w:p w14:paraId="67B7568E" w14:textId="77F9DFC0" w:rsidR="00B65F03" w:rsidRPr="00B65F03" w:rsidRDefault="00F2659F" w:rsidP="00F2659F">
      <w:pPr>
        <w:rPr>
          <w:rFonts w:ascii="Times New Roman" w:eastAsia="Times New Roman" w:hAnsi="Times New Roman" w:cs="Times New Roman"/>
          <w:sz w:val="24"/>
          <w:szCs w:val="24"/>
        </w:rPr>
      </w:pPr>
      <w:r w:rsidRPr="00C50D0E">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CCD5061" wp14:editId="7F12FE15">
                <wp:simplePos x="0" y="0"/>
                <wp:positionH relativeFrom="margin">
                  <wp:posOffset>85725</wp:posOffset>
                </wp:positionH>
                <wp:positionV relativeFrom="paragraph">
                  <wp:posOffset>69850</wp:posOffset>
                </wp:positionV>
                <wp:extent cx="66103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6103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CE2A8"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6.75pt,5.5pt" to="52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" strokecolor="#4579b8 [3044]" strokeweight="3pt">
                <w10:wrap anchorx="margin"/>
              </v:line>
            </w:pict>
          </mc:Fallback>
        </mc:AlternateContent>
      </w:r>
    </w:p>
    <w:p w14:paraId="301FA5DC" w14:textId="363E2292" w:rsidR="00B03DB8" w:rsidRDefault="00B65F03" w:rsidP="00B65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Iowa CoC NOFA project applications (both new and </w:t>
      </w:r>
      <w:r w:rsidR="00EF402E">
        <w:rPr>
          <w:rFonts w:ascii="Times New Roman" w:eastAsia="Times New Roman" w:hAnsi="Times New Roman" w:cs="Times New Roman"/>
          <w:sz w:val="24"/>
          <w:szCs w:val="24"/>
        </w:rPr>
        <w:t>renewal) will</w:t>
      </w:r>
      <w:r>
        <w:rPr>
          <w:rFonts w:ascii="Times New Roman" w:eastAsia="Times New Roman" w:hAnsi="Times New Roman" w:cs="Times New Roman"/>
          <w:sz w:val="24"/>
          <w:szCs w:val="24"/>
        </w:rPr>
        <w:t xml:space="preserve"> be </w:t>
      </w:r>
      <w:r w:rsidR="00EF402E">
        <w:rPr>
          <w:rFonts w:ascii="Times New Roman" w:eastAsia="Times New Roman" w:hAnsi="Times New Roman" w:cs="Times New Roman"/>
          <w:sz w:val="24"/>
          <w:szCs w:val="24"/>
        </w:rPr>
        <w:t>scored</w:t>
      </w:r>
      <w:r>
        <w:rPr>
          <w:rFonts w:ascii="Times New Roman" w:eastAsia="Times New Roman" w:hAnsi="Times New Roman" w:cs="Times New Roman"/>
          <w:sz w:val="24"/>
          <w:szCs w:val="24"/>
        </w:rPr>
        <w:t xml:space="preserve"> using the</w:t>
      </w:r>
      <w:r w:rsidR="00AB6EFB">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w:t>
      </w:r>
      <w:r w:rsidR="00B03DB8">
        <w:rPr>
          <w:rFonts w:ascii="Times New Roman" w:eastAsia="Times New Roman" w:hAnsi="Times New Roman" w:cs="Times New Roman"/>
          <w:sz w:val="24"/>
          <w:szCs w:val="24"/>
        </w:rPr>
        <w:t xml:space="preserve">corresponding </w:t>
      </w:r>
      <w:r w:rsidR="00EF402E">
        <w:rPr>
          <w:rFonts w:ascii="Times New Roman" w:eastAsia="Times New Roman" w:hAnsi="Times New Roman" w:cs="Times New Roman"/>
          <w:sz w:val="24"/>
          <w:szCs w:val="24"/>
        </w:rPr>
        <w:t xml:space="preserve">scoring rubric. The rubric outlines are attached as part of the policy and process document. </w:t>
      </w:r>
      <w:r w:rsidR="001C430B" w:rsidRPr="004D5351">
        <w:rPr>
          <w:rFonts w:ascii="Times New Roman" w:eastAsia="Times New Roman" w:hAnsi="Times New Roman" w:cs="Times New Roman"/>
          <w:i/>
          <w:iCs/>
          <w:sz w:val="24"/>
          <w:szCs w:val="24"/>
        </w:rPr>
        <w:t>The scoring rubrics were reviewed and approved at the All Grantee Meeting and approved by the CoC Committee of the Iowa Council at their 6/11/2019 meeting.</w:t>
      </w:r>
      <w:r w:rsidR="001C430B">
        <w:rPr>
          <w:rFonts w:ascii="Times New Roman" w:eastAsia="Times New Roman" w:hAnsi="Times New Roman" w:cs="Times New Roman"/>
          <w:sz w:val="24"/>
          <w:szCs w:val="24"/>
        </w:rPr>
        <w:t xml:space="preserve"> </w:t>
      </w:r>
      <w:r w:rsidR="00EF402E">
        <w:rPr>
          <w:rFonts w:ascii="Times New Roman" w:eastAsia="Times New Roman" w:hAnsi="Times New Roman" w:cs="Times New Roman"/>
          <w:sz w:val="24"/>
          <w:szCs w:val="24"/>
        </w:rPr>
        <w:t xml:space="preserve"> </w:t>
      </w:r>
      <w:r w:rsidR="00B03DB8">
        <w:rPr>
          <w:rFonts w:ascii="Times New Roman" w:eastAsia="Times New Roman" w:hAnsi="Times New Roman" w:cs="Times New Roman"/>
          <w:sz w:val="24"/>
          <w:szCs w:val="24"/>
        </w:rPr>
        <w:t xml:space="preserve">These rubrics evaluate and score project applications based on the following criteria; </w:t>
      </w:r>
    </w:p>
    <w:p w14:paraId="4FC96C8C" w14:textId="7D560E99" w:rsidR="00E1085C" w:rsidRDefault="00E1085C" w:rsidP="00B65F03">
      <w:pPr>
        <w:rPr>
          <w:rFonts w:ascii="Times New Roman" w:eastAsia="Times New Roman" w:hAnsi="Times New Roman" w:cs="Times New Roman"/>
          <w:sz w:val="24"/>
          <w:szCs w:val="24"/>
        </w:rPr>
      </w:pPr>
    </w:p>
    <w:p w14:paraId="39AFF39A" w14:textId="77777777" w:rsidR="000827B5" w:rsidRDefault="000827B5" w:rsidP="000827B5">
      <w:pPr>
        <w:rPr>
          <w:rFonts w:ascii="Times New Roman" w:eastAsia="Times New Roman" w:hAnsi="Times New Roman" w:cs="Times New Roman"/>
          <w:sz w:val="24"/>
          <w:szCs w:val="24"/>
          <w:u w:val="single"/>
        </w:rPr>
      </w:pPr>
      <w:r w:rsidRPr="006C1FCF">
        <w:rPr>
          <w:rFonts w:ascii="Times New Roman" w:eastAsia="Times New Roman" w:hAnsi="Times New Roman" w:cs="Times New Roman"/>
          <w:b/>
          <w:bCs/>
          <w:sz w:val="24"/>
          <w:szCs w:val="24"/>
          <w:u w:val="single"/>
        </w:rPr>
        <w:t>Renewal Projects</w:t>
      </w:r>
      <w:r w:rsidRPr="006C1FCF">
        <w:rPr>
          <w:rFonts w:ascii="Times New Roman" w:eastAsia="Times New Roman" w:hAnsi="Times New Roman" w:cs="Times New Roman"/>
          <w:sz w:val="24"/>
          <w:szCs w:val="24"/>
          <w:u w:val="single"/>
        </w:rPr>
        <w:t xml:space="preserve"> </w:t>
      </w:r>
      <w:r w:rsidRPr="006C1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C1FCF">
        <w:rPr>
          <w:rFonts w:ascii="Times New Roman" w:eastAsia="Times New Roman" w:hAnsi="Times New Roman" w:cs="Times New Roman"/>
          <w:b/>
          <w:bCs/>
          <w:sz w:val="24"/>
          <w:szCs w:val="24"/>
          <w:u w:val="single"/>
        </w:rPr>
        <w:t>New Projects</w:t>
      </w:r>
    </w:p>
    <w:p w14:paraId="2E2134A3" w14:textId="77777777" w:rsidR="000827B5" w:rsidRPr="00986B1C" w:rsidRDefault="000827B5" w:rsidP="000827B5">
      <w:pPr>
        <w:rPr>
          <w:rFonts w:ascii="Times New Roman" w:eastAsia="Times New Roman" w:hAnsi="Times New Roman" w:cs="Times New Roman"/>
          <w:b/>
          <w:bCs/>
          <w:color w:val="365F91" w:themeColor="accent1" w:themeShade="BF"/>
          <w:sz w:val="24"/>
          <w:szCs w:val="24"/>
        </w:rPr>
      </w:pPr>
      <w:r w:rsidRPr="00986B1C">
        <w:rPr>
          <w:rFonts w:ascii="Times New Roman" w:eastAsia="Times New Roman" w:hAnsi="Times New Roman" w:cs="Times New Roman"/>
          <w:b/>
          <w:bCs/>
          <w:color w:val="365F91" w:themeColor="accent1" w:themeShade="BF"/>
          <w:sz w:val="24"/>
          <w:szCs w:val="24"/>
        </w:rPr>
        <w:t>CoC Participation</w:t>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t>CoC Participation</w:t>
      </w:r>
    </w:p>
    <w:p w14:paraId="4AED14F3" w14:textId="3E1E9455" w:rsidR="000827B5" w:rsidRPr="000827B5" w:rsidRDefault="000827B5"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Coordinated Entry</w:t>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ICH Participation</w:t>
      </w:r>
    </w:p>
    <w:p w14:paraId="04498FEA" w14:textId="362D46DD" w:rsidR="000827B5" w:rsidRPr="000827B5" w:rsidRDefault="000827B5"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Community Engagement</w:t>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Coordinated Entry</w:t>
      </w:r>
    </w:p>
    <w:p w14:paraId="1522AB20" w14:textId="020458CB" w:rsidR="000827B5" w:rsidRPr="000827B5" w:rsidRDefault="000827B5"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ICH Participation</w:t>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Professional Development</w:t>
      </w:r>
    </w:p>
    <w:p w14:paraId="469F4770" w14:textId="678477B7" w:rsidR="000827B5" w:rsidRPr="000827B5" w:rsidRDefault="000827B5"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Point In Time Participation/Support</w:t>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Regional Point In Time</w:t>
      </w:r>
    </w:p>
    <w:p w14:paraId="4DAEE946" w14:textId="0F12C627" w:rsidR="000827B5" w:rsidRPr="000827B5" w:rsidRDefault="000827B5"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CoC Annual Meeting</w:t>
      </w:r>
      <w:r w:rsidRPr="000827B5">
        <w:rPr>
          <w:rFonts w:ascii="Times New Roman" w:eastAsia="Times New Roman" w:hAnsi="Times New Roman" w:cs="Times New Roman"/>
          <w:b/>
          <w:bCs/>
          <w:color w:val="365F91" w:themeColor="accent1" w:themeShade="BF"/>
          <w:sz w:val="24"/>
          <w:szCs w:val="24"/>
        </w:rPr>
        <w:t xml:space="preserve"> </w:t>
      </w:r>
      <w:r w:rsidRPr="000827B5">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sidRPr="000827B5">
        <w:rPr>
          <w:rFonts w:ascii="Times New Roman" w:eastAsia="Times New Roman" w:hAnsi="Times New Roman" w:cs="Times New Roman"/>
          <w:b/>
          <w:bCs/>
          <w:color w:val="365F91" w:themeColor="accent1" w:themeShade="BF"/>
          <w:sz w:val="24"/>
          <w:szCs w:val="24"/>
        </w:rPr>
        <w:tab/>
      </w:r>
      <w:r w:rsidRPr="000827B5">
        <w:rPr>
          <w:rFonts w:ascii="Times New Roman" w:eastAsia="Times New Roman" w:hAnsi="Times New Roman" w:cs="Times New Roman"/>
          <w:b/>
          <w:bCs/>
          <w:color w:val="365F91" w:themeColor="accent1" w:themeShade="BF"/>
          <w:sz w:val="24"/>
          <w:szCs w:val="24"/>
        </w:rPr>
        <w:tab/>
      </w:r>
      <w:r w:rsidRPr="000827B5">
        <w:rPr>
          <w:rFonts w:ascii="Times New Roman" w:eastAsia="Times New Roman" w:hAnsi="Times New Roman" w:cs="Times New Roman"/>
          <w:b/>
          <w:bCs/>
          <w:color w:val="365F91" w:themeColor="accent1" w:themeShade="BF"/>
          <w:sz w:val="24"/>
          <w:szCs w:val="24"/>
        </w:rPr>
        <w:tab/>
      </w:r>
      <w:r w:rsidRPr="000827B5">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p>
    <w:p w14:paraId="2E473ABA" w14:textId="78E54847" w:rsidR="000827B5" w:rsidRDefault="000827B5" w:rsidP="000827B5">
      <w:pPr>
        <w:ind w:left="5040" w:firstLine="720"/>
        <w:rPr>
          <w:rFonts w:ascii="Times New Roman" w:eastAsia="Times New Roman" w:hAnsi="Times New Roman" w:cs="Times New Roman"/>
          <w:b/>
          <w:bCs/>
          <w:color w:val="365F91" w:themeColor="accent1" w:themeShade="BF"/>
          <w:sz w:val="24"/>
          <w:szCs w:val="24"/>
        </w:rPr>
      </w:pPr>
      <w:r w:rsidRPr="000827B5">
        <w:rPr>
          <w:rFonts w:ascii="Times New Roman" w:eastAsia="Times New Roman" w:hAnsi="Times New Roman" w:cs="Times New Roman"/>
          <w:b/>
          <w:bCs/>
          <w:color w:val="365F91" w:themeColor="accent1" w:themeShade="BF"/>
          <w:sz w:val="24"/>
          <w:szCs w:val="24"/>
        </w:rPr>
        <w:t>Project Management/Design</w:t>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p>
    <w:p w14:paraId="2306A2D5" w14:textId="61F6DB01" w:rsidR="000827B5" w:rsidRDefault="000827B5" w:rsidP="000827B5">
      <w:pPr>
        <w:rPr>
          <w:rFonts w:ascii="Times New Roman" w:eastAsia="Times New Roman" w:hAnsi="Times New Roman" w:cs="Times New Roman"/>
          <w:b/>
          <w:bCs/>
          <w:color w:val="365F91" w:themeColor="accent1" w:themeShade="BF"/>
          <w:sz w:val="24"/>
          <w:szCs w:val="24"/>
        </w:rPr>
      </w:pPr>
      <w:r w:rsidRPr="00986B1C">
        <w:rPr>
          <w:rFonts w:ascii="Times New Roman" w:eastAsia="Times New Roman" w:hAnsi="Times New Roman" w:cs="Times New Roman"/>
          <w:b/>
          <w:bCs/>
          <w:color w:val="365F91" w:themeColor="accent1" w:themeShade="BF"/>
          <w:sz w:val="24"/>
          <w:szCs w:val="24"/>
        </w:rPr>
        <w:t>Project Management</w:t>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sidRPr="00285750">
        <w:rPr>
          <w:rFonts w:ascii="Times New Roman" w:eastAsia="Times New Roman" w:hAnsi="Times New Roman" w:cs="Times New Roman"/>
          <w:i/>
          <w:iCs/>
          <w:sz w:val="24"/>
          <w:szCs w:val="24"/>
        </w:rPr>
        <w:t>Agency Experience</w:t>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p>
    <w:p w14:paraId="4A37FF91" w14:textId="4485B572" w:rsidR="000827B5" w:rsidRDefault="000827B5" w:rsidP="000827B5">
      <w:pPr>
        <w:rPr>
          <w:rFonts w:ascii="Times New Roman" w:eastAsia="Times New Roman" w:hAnsi="Times New Roman" w:cs="Times New Roman"/>
          <w:b/>
          <w:bCs/>
          <w:color w:val="365F91" w:themeColor="accent1" w:themeShade="BF"/>
          <w:sz w:val="24"/>
          <w:szCs w:val="24"/>
        </w:rPr>
      </w:pPr>
      <w:r w:rsidRPr="000827B5">
        <w:rPr>
          <w:rFonts w:ascii="Times New Roman" w:eastAsia="Times New Roman" w:hAnsi="Times New Roman" w:cs="Times New Roman"/>
          <w:i/>
          <w:iCs/>
          <w:sz w:val="24"/>
          <w:szCs w:val="24"/>
        </w:rPr>
        <w:t>Spending History</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Community Education</w:t>
      </w:r>
    </w:p>
    <w:p w14:paraId="61542F0C" w14:textId="4F94245A" w:rsidR="000827B5" w:rsidRPr="000827B5" w:rsidRDefault="000827B5"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APR Submission/Review</w:t>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t>Fund Utilization</w:t>
      </w:r>
    </w:p>
    <w:p w14:paraId="759DC33C" w14:textId="28C7779B" w:rsidR="000827B5" w:rsidRPr="000827B5" w:rsidRDefault="000827B5"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HUD Grant Monitoring</w:t>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t>Organization/Management Structure</w:t>
      </w:r>
    </w:p>
    <w:p w14:paraId="4057D9DF" w14:textId="14E39730" w:rsidR="000827B5" w:rsidRPr="000827B5" w:rsidRDefault="000827B5"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Supportive Services</w:t>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Audits/ Financial Staffing</w:t>
      </w:r>
    </w:p>
    <w:p w14:paraId="1D4FCCBB" w14:textId="266A25C4" w:rsidR="000827B5" w:rsidRPr="000827B5" w:rsidRDefault="000827B5"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Grant Evaluation</w:t>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Homeless Need/Project Justification</w:t>
      </w:r>
    </w:p>
    <w:p w14:paraId="1C755E83" w14:textId="77777777" w:rsidR="000827B5" w:rsidRDefault="000827B5" w:rsidP="000827B5">
      <w:pPr>
        <w:ind w:left="5040" w:firstLine="720"/>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i/>
          <w:iCs/>
          <w:sz w:val="24"/>
          <w:szCs w:val="24"/>
        </w:rPr>
        <w:t>Housing Retention</w:t>
      </w:r>
    </w:p>
    <w:p w14:paraId="5DB79763" w14:textId="7BAE7EB0" w:rsidR="000827B5" w:rsidRPr="000827B5" w:rsidRDefault="00F2659F" w:rsidP="000827B5">
      <w:pPr>
        <w:rPr>
          <w:rFonts w:ascii="Times New Roman" w:eastAsia="Times New Roman" w:hAnsi="Times New Roman" w:cs="Times New Roman"/>
          <w:i/>
          <w:iCs/>
          <w:sz w:val="24"/>
          <w:szCs w:val="24"/>
        </w:rPr>
      </w:pPr>
      <w:r w:rsidRPr="00986B1C">
        <w:rPr>
          <w:rFonts w:ascii="Times New Roman" w:eastAsia="Times New Roman" w:hAnsi="Times New Roman" w:cs="Times New Roman"/>
          <w:b/>
          <w:bCs/>
          <w:color w:val="365F91" w:themeColor="accent1" w:themeShade="BF"/>
          <w:sz w:val="24"/>
          <w:szCs w:val="24"/>
        </w:rPr>
        <w:t>Project Performance</w:t>
      </w:r>
      <w:r w:rsidR="000827B5" w:rsidRPr="000827B5">
        <w:rPr>
          <w:rFonts w:ascii="Times New Roman" w:eastAsia="Times New Roman" w:hAnsi="Times New Roman" w:cs="Times New Roman"/>
          <w:i/>
          <w:iCs/>
          <w:sz w:val="24"/>
          <w:szCs w:val="24"/>
        </w:rPr>
        <w:tab/>
      </w:r>
      <w:r w:rsidR="000827B5" w:rsidRPr="000827B5">
        <w:rPr>
          <w:rFonts w:ascii="Times New Roman" w:eastAsia="Times New Roman" w:hAnsi="Times New Roman" w:cs="Times New Roman"/>
          <w:i/>
          <w:iCs/>
          <w:sz w:val="24"/>
          <w:szCs w:val="24"/>
        </w:rPr>
        <w:tab/>
      </w:r>
      <w:r w:rsidR="000827B5" w:rsidRPr="000827B5">
        <w:rPr>
          <w:rFonts w:ascii="Times New Roman" w:eastAsia="Times New Roman" w:hAnsi="Times New Roman" w:cs="Times New Roman"/>
          <w:i/>
          <w:iCs/>
          <w:sz w:val="24"/>
          <w:szCs w:val="24"/>
        </w:rPr>
        <w:tab/>
      </w:r>
      <w:r w:rsidR="000827B5">
        <w:rPr>
          <w:rFonts w:ascii="Times New Roman" w:eastAsia="Times New Roman" w:hAnsi="Times New Roman" w:cs="Times New Roman"/>
          <w:i/>
          <w:iCs/>
          <w:sz w:val="24"/>
          <w:szCs w:val="24"/>
        </w:rPr>
        <w:tab/>
      </w:r>
      <w:r w:rsidR="000827B5">
        <w:rPr>
          <w:rFonts w:ascii="Times New Roman" w:eastAsia="Times New Roman" w:hAnsi="Times New Roman" w:cs="Times New Roman"/>
          <w:i/>
          <w:iCs/>
          <w:sz w:val="24"/>
          <w:szCs w:val="24"/>
        </w:rPr>
        <w:tab/>
      </w:r>
      <w:r w:rsidR="000827B5">
        <w:rPr>
          <w:rFonts w:ascii="Times New Roman" w:eastAsia="Times New Roman" w:hAnsi="Times New Roman" w:cs="Times New Roman"/>
          <w:i/>
          <w:iCs/>
          <w:sz w:val="24"/>
          <w:szCs w:val="24"/>
        </w:rPr>
        <w:tab/>
      </w:r>
      <w:r w:rsidR="000827B5" w:rsidRPr="000827B5">
        <w:rPr>
          <w:rFonts w:ascii="Times New Roman" w:eastAsia="Times New Roman" w:hAnsi="Times New Roman" w:cs="Times New Roman"/>
          <w:i/>
          <w:iCs/>
          <w:sz w:val="24"/>
          <w:szCs w:val="24"/>
        </w:rPr>
        <w:t>Counties Served</w:t>
      </w:r>
    </w:p>
    <w:p w14:paraId="196DDAA8" w14:textId="04069642" w:rsidR="000827B5" w:rsidRDefault="00F2659F" w:rsidP="000827B5">
      <w:pPr>
        <w:rPr>
          <w:rFonts w:ascii="Times New Roman" w:eastAsia="Times New Roman" w:hAnsi="Times New Roman" w:cs="Times New Roman"/>
          <w:b/>
          <w:bCs/>
          <w:color w:val="365F91" w:themeColor="accent1" w:themeShade="BF"/>
          <w:sz w:val="24"/>
          <w:szCs w:val="24"/>
        </w:rPr>
      </w:pPr>
      <w:r w:rsidRPr="000827B5">
        <w:rPr>
          <w:rFonts w:ascii="Times New Roman" w:eastAsia="Times New Roman" w:hAnsi="Times New Roman" w:cs="Times New Roman"/>
          <w:i/>
          <w:iCs/>
          <w:sz w:val="24"/>
          <w:szCs w:val="24"/>
        </w:rPr>
        <w:t>Data Timeliness/Completeness</w:t>
      </w:r>
    </w:p>
    <w:p w14:paraId="3C536047" w14:textId="7F869B2E" w:rsidR="00F2659F" w:rsidRPr="000827B5" w:rsidRDefault="00F2659F" w:rsidP="00F2659F">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Service to Literally Homeless</w:t>
      </w:r>
      <w:r w:rsidRPr="00F2659F">
        <w:rPr>
          <w:rFonts w:ascii="Times New Roman" w:eastAsia="Times New Roman" w:hAnsi="Times New Roman" w:cs="Times New Roman"/>
          <w:b/>
          <w:bCs/>
          <w:color w:val="365F91" w:themeColor="accent1" w:themeShade="BF"/>
          <w:sz w:val="24"/>
          <w:szCs w:val="24"/>
        </w:rPr>
        <w:t xml:space="preserve"> </w:t>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Pr>
          <w:rFonts w:ascii="Times New Roman" w:eastAsia="Times New Roman" w:hAnsi="Times New Roman" w:cs="Times New Roman"/>
          <w:b/>
          <w:bCs/>
          <w:color w:val="365F91" w:themeColor="accent1" w:themeShade="BF"/>
          <w:sz w:val="24"/>
          <w:szCs w:val="24"/>
        </w:rPr>
        <w:tab/>
      </w:r>
      <w:r w:rsidRPr="000827B5">
        <w:rPr>
          <w:rFonts w:ascii="Times New Roman" w:eastAsia="Times New Roman" w:hAnsi="Times New Roman" w:cs="Times New Roman"/>
          <w:b/>
          <w:bCs/>
          <w:color w:val="365F91" w:themeColor="accent1" w:themeShade="BF"/>
          <w:sz w:val="24"/>
          <w:szCs w:val="24"/>
        </w:rPr>
        <w:t>Housing First</w:t>
      </w:r>
      <w:r>
        <w:rPr>
          <w:rFonts w:ascii="Times New Roman" w:eastAsia="Times New Roman" w:hAnsi="Times New Roman" w:cs="Times New Roman"/>
          <w:b/>
          <w:bCs/>
          <w:color w:val="365F91" w:themeColor="accent1" w:themeShade="BF"/>
          <w:sz w:val="24"/>
          <w:szCs w:val="24"/>
        </w:rPr>
        <w:t xml:space="preserve"> Fidelity</w:t>
      </w:r>
    </w:p>
    <w:p w14:paraId="1A72212A" w14:textId="7B7AB70B" w:rsidR="00F2659F" w:rsidRPr="000827B5" w:rsidRDefault="00F2659F" w:rsidP="00F2659F">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Length of Time to Housing</w:t>
      </w:r>
      <w:r w:rsidR="000827B5" w:rsidRPr="000827B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p>
    <w:p w14:paraId="4D92E2AF" w14:textId="6DE2E5C1" w:rsidR="000827B5" w:rsidRPr="00F2659F" w:rsidRDefault="00F2659F" w:rsidP="000827B5">
      <w:pPr>
        <w:rPr>
          <w:rFonts w:ascii="Times New Roman" w:eastAsia="Times New Roman" w:hAnsi="Times New Roman" w:cs="Times New Roman"/>
          <w:b/>
          <w:bCs/>
          <w:color w:val="365F91" w:themeColor="accent1" w:themeShade="BF"/>
          <w:sz w:val="24"/>
          <w:szCs w:val="24"/>
        </w:rPr>
      </w:pPr>
      <w:r w:rsidRPr="000827B5">
        <w:rPr>
          <w:rFonts w:ascii="Times New Roman" w:eastAsia="Times New Roman" w:hAnsi="Times New Roman" w:cs="Times New Roman"/>
          <w:i/>
          <w:iCs/>
          <w:sz w:val="24"/>
          <w:szCs w:val="24"/>
        </w:rPr>
        <w:t>Exit Destination/Move in Date Errors</w:t>
      </w:r>
      <w:r w:rsidR="000827B5">
        <w:rPr>
          <w:rFonts w:ascii="Times New Roman" w:eastAsia="Times New Roman" w:hAnsi="Times New Roman" w:cs="Times New Roman"/>
          <w:b/>
          <w:bCs/>
          <w:color w:val="365F91" w:themeColor="accent1" w:themeShade="BF"/>
          <w:sz w:val="24"/>
          <w:szCs w:val="24"/>
        </w:rPr>
        <w:tab/>
      </w:r>
      <w:r w:rsidR="000827B5">
        <w:rPr>
          <w:rFonts w:ascii="Times New Roman" w:eastAsia="Times New Roman" w:hAnsi="Times New Roman" w:cs="Times New Roman"/>
          <w:b/>
          <w:bCs/>
          <w:color w:val="365F91" w:themeColor="accent1" w:themeShade="BF"/>
          <w:sz w:val="24"/>
          <w:szCs w:val="24"/>
        </w:rPr>
        <w:tab/>
      </w:r>
      <w:r w:rsidR="000827B5">
        <w:rPr>
          <w:rFonts w:ascii="Times New Roman" w:eastAsia="Times New Roman" w:hAnsi="Times New Roman" w:cs="Times New Roman"/>
          <w:b/>
          <w:bCs/>
          <w:color w:val="365F91" w:themeColor="accent1" w:themeShade="BF"/>
          <w:sz w:val="24"/>
          <w:szCs w:val="24"/>
        </w:rPr>
        <w:tab/>
      </w:r>
      <w:r w:rsidRPr="000827B5">
        <w:rPr>
          <w:rFonts w:ascii="Times New Roman" w:eastAsia="Times New Roman" w:hAnsi="Times New Roman" w:cs="Times New Roman"/>
          <w:b/>
          <w:bCs/>
          <w:color w:val="365F91" w:themeColor="accent1" w:themeShade="BF"/>
          <w:sz w:val="24"/>
          <w:szCs w:val="24"/>
        </w:rPr>
        <w:t>Budget</w:t>
      </w:r>
      <w:r w:rsidR="000827B5">
        <w:rPr>
          <w:rFonts w:ascii="Times New Roman" w:eastAsia="Times New Roman" w:hAnsi="Times New Roman" w:cs="Times New Roman"/>
          <w:b/>
          <w:bCs/>
          <w:color w:val="365F91" w:themeColor="accent1" w:themeShade="BF"/>
          <w:sz w:val="24"/>
          <w:szCs w:val="24"/>
        </w:rPr>
        <w:tab/>
      </w:r>
      <w:r w:rsidR="000827B5">
        <w:rPr>
          <w:rFonts w:ascii="Times New Roman" w:eastAsia="Times New Roman" w:hAnsi="Times New Roman" w:cs="Times New Roman"/>
          <w:b/>
          <w:bCs/>
          <w:color w:val="365F91" w:themeColor="accent1" w:themeShade="BF"/>
          <w:sz w:val="24"/>
          <w:szCs w:val="24"/>
        </w:rPr>
        <w:tab/>
      </w:r>
    </w:p>
    <w:p w14:paraId="170F22ED" w14:textId="51CB6168" w:rsidR="000827B5" w:rsidRPr="000827B5" w:rsidRDefault="00F2659F"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Income Improvement</w:t>
      </w:r>
      <w:r w:rsidR="000827B5" w:rsidRPr="000827B5">
        <w:rPr>
          <w:rFonts w:ascii="Times New Roman" w:eastAsia="Times New Roman" w:hAnsi="Times New Roman" w:cs="Times New Roman"/>
          <w:i/>
          <w:iCs/>
          <w:sz w:val="24"/>
          <w:szCs w:val="24"/>
        </w:rPr>
        <w:tab/>
      </w:r>
      <w:r w:rsidR="000827B5" w:rsidRPr="000827B5">
        <w:rPr>
          <w:rFonts w:ascii="Times New Roman" w:eastAsia="Times New Roman" w:hAnsi="Times New Roman" w:cs="Times New Roman"/>
          <w:i/>
          <w:iCs/>
          <w:sz w:val="24"/>
          <w:szCs w:val="24"/>
        </w:rPr>
        <w:tab/>
      </w:r>
      <w:r w:rsidR="000827B5" w:rsidRPr="000827B5">
        <w:rPr>
          <w:rFonts w:ascii="Times New Roman" w:eastAsia="Times New Roman" w:hAnsi="Times New Roman" w:cs="Times New Roman"/>
          <w:i/>
          <w:iCs/>
          <w:sz w:val="24"/>
          <w:szCs w:val="24"/>
        </w:rPr>
        <w:tab/>
      </w:r>
      <w:r w:rsidR="000827B5" w:rsidRPr="000827B5">
        <w:rPr>
          <w:rFonts w:ascii="Times New Roman" w:eastAsia="Times New Roman" w:hAnsi="Times New Roman" w:cs="Times New Roman"/>
          <w:i/>
          <w:iCs/>
          <w:sz w:val="24"/>
          <w:szCs w:val="24"/>
        </w:rPr>
        <w:tab/>
      </w:r>
    </w:p>
    <w:p w14:paraId="3ABB9F49" w14:textId="6B52E790" w:rsidR="000827B5" w:rsidRPr="000827B5" w:rsidRDefault="00F2659F"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Successful Exits</w:t>
      </w:r>
      <w:r w:rsidR="000827B5" w:rsidRPr="000827B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sidRPr="000827B5">
        <w:rPr>
          <w:rFonts w:ascii="Times New Roman" w:eastAsia="Times New Roman" w:hAnsi="Times New Roman" w:cs="Times New Roman"/>
          <w:b/>
          <w:bCs/>
          <w:color w:val="365F91" w:themeColor="accent1" w:themeShade="BF"/>
          <w:sz w:val="24"/>
          <w:szCs w:val="24"/>
        </w:rPr>
        <w:t>Bonus</w:t>
      </w:r>
      <w:r w:rsidR="000827B5" w:rsidRPr="000827B5">
        <w:rPr>
          <w:rFonts w:ascii="Times New Roman" w:eastAsia="Times New Roman" w:hAnsi="Times New Roman" w:cs="Times New Roman"/>
          <w:i/>
          <w:iCs/>
          <w:sz w:val="24"/>
          <w:szCs w:val="24"/>
        </w:rPr>
        <w:tab/>
      </w:r>
      <w:r>
        <w:rPr>
          <w:rFonts w:ascii="Times New Roman" w:eastAsia="Times New Roman" w:hAnsi="Times New Roman" w:cs="Times New Roman"/>
          <w:b/>
          <w:bCs/>
          <w:color w:val="365F91" w:themeColor="accent1" w:themeShade="BF"/>
          <w:sz w:val="24"/>
          <w:szCs w:val="24"/>
        </w:rPr>
        <w:t>(Underserved Counties)</w:t>
      </w:r>
      <w:r w:rsidR="000827B5" w:rsidRPr="000827B5">
        <w:rPr>
          <w:rFonts w:ascii="Times New Roman" w:eastAsia="Times New Roman" w:hAnsi="Times New Roman" w:cs="Times New Roman"/>
          <w:i/>
          <w:iCs/>
          <w:sz w:val="24"/>
          <w:szCs w:val="24"/>
        </w:rPr>
        <w:tab/>
      </w:r>
      <w:r w:rsidR="000827B5" w:rsidRPr="000827B5">
        <w:rPr>
          <w:rFonts w:ascii="Times New Roman" w:eastAsia="Times New Roman" w:hAnsi="Times New Roman" w:cs="Times New Roman"/>
          <w:i/>
          <w:iCs/>
          <w:sz w:val="24"/>
          <w:szCs w:val="24"/>
        </w:rPr>
        <w:tab/>
      </w:r>
    </w:p>
    <w:p w14:paraId="4ADA8E68" w14:textId="70040313" w:rsidR="000827B5" w:rsidRDefault="00F2659F" w:rsidP="000827B5">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Chronic Served</w:t>
      </w:r>
      <w:r w:rsidR="000827B5" w:rsidRPr="000827B5">
        <w:rPr>
          <w:rFonts w:ascii="Times New Roman" w:eastAsia="Times New Roman" w:hAnsi="Times New Roman" w:cs="Times New Roman"/>
          <w:i/>
          <w:iCs/>
          <w:sz w:val="24"/>
          <w:szCs w:val="24"/>
        </w:rPr>
        <w:tab/>
      </w:r>
      <w:r w:rsidR="000827B5" w:rsidRPr="000827B5">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p>
    <w:p w14:paraId="64F6E8D6" w14:textId="06C8BEDB" w:rsidR="00F2659F" w:rsidRPr="000827B5" w:rsidRDefault="00F2659F" w:rsidP="000827B5">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b/>
          <w:bCs/>
          <w:color w:val="365F91" w:themeColor="accent1" w:themeShade="BF"/>
          <w:sz w:val="24"/>
          <w:szCs w:val="24"/>
        </w:rPr>
        <w:t xml:space="preserve">DV </w:t>
      </w:r>
      <w:r w:rsidRPr="00285750">
        <w:rPr>
          <w:rFonts w:ascii="Times New Roman" w:eastAsia="Times New Roman" w:hAnsi="Times New Roman" w:cs="Times New Roman"/>
          <w:b/>
          <w:bCs/>
          <w:color w:val="365F91" w:themeColor="accent1" w:themeShade="BF"/>
          <w:sz w:val="24"/>
          <w:szCs w:val="24"/>
        </w:rPr>
        <w:t>Supplemental Information</w:t>
      </w:r>
    </w:p>
    <w:p w14:paraId="42F24C51" w14:textId="77777777" w:rsidR="00F2659F" w:rsidRDefault="000827B5" w:rsidP="00F2659F">
      <w:pPr>
        <w:rPr>
          <w:rFonts w:ascii="Times New Roman" w:eastAsia="Times New Roman" w:hAnsi="Times New Roman" w:cs="Times New Roman"/>
          <w:i/>
          <w:iCs/>
          <w:sz w:val="24"/>
          <w:szCs w:val="24"/>
        </w:rPr>
      </w:pP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Pr="000827B5">
        <w:rPr>
          <w:rFonts w:ascii="Times New Roman" w:eastAsia="Times New Roman" w:hAnsi="Times New Roman" w:cs="Times New Roman"/>
          <w:i/>
          <w:iCs/>
          <w:sz w:val="24"/>
          <w:szCs w:val="24"/>
        </w:rPr>
        <w:tab/>
      </w:r>
      <w:r w:rsidR="00F2659F">
        <w:rPr>
          <w:rFonts w:ascii="Times New Roman" w:eastAsia="Times New Roman" w:hAnsi="Times New Roman" w:cs="Times New Roman"/>
          <w:i/>
          <w:iCs/>
          <w:sz w:val="24"/>
          <w:szCs w:val="24"/>
        </w:rPr>
        <w:tab/>
      </w:r>
      <w:r w:rsidR="00F2659F">
        <w:rPr>
          <w:rFonts w:ascii="Times New Roman" w:eastAsia="Times New Roman" w:hAnsi="Times New Roman" w:cs="Times New Roman"/>
          <w:i/>
          <w:iCs/>
          <w:sz w:val="24"/>
          <w:szCs w:val="24"/>
        </w:rPr>
        <w:tab/>
      </w:r>
      <w:r w:rsidR="00F2659F">
        <w:rPr>
          <w:rFonts w:ascii="Times New Roman" w:eastAsia="Times New Roman" w:hAnsi="Times New Roman" w:cs="Times New Roman"/>
          <w:i/>
          <w:iCs/>
          <w:sz w:val="24"/>
          <w:szCs w:val="24"/>
        </w:rPr>
        <w:tab/>
        <w:t>DV Need/Unmet Response</w:t>
      </w:r>
    </w:p>
    <w:p w14:paraId="646697D7" w14:textId="10B54046" w:rsidR="00F2659F" w:rsidRDefault="00F2659F" w:rsidP="00F2659F">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 xml:space="preserve">Capacity - Barriers, </w:t>
      </w:r>
      <w:r w:rsidR="003D2600">
        <w:rPr>
          <w:rFonts w:ascii="Times New Roman" w:eastAsia="Times New Roman" w:hAnsi="Times New Roman" w:cs="Times New Roman"/>
          <w:i/>
          <w:iCs/>
          <w:sz w:val="24"/>
          <w:szCs w:val="24"/>
        </w:rPr>
        <w:t>S</w:t>
      </w:r>
      <w:r>
        <w:rPr>
          <w:rFonts w:ascii="Times New Roman" w:eastAsia="Times New Roman" w:hAnsi="Times New Roman" w:cs="Times New Roman"/>
          <w:i/>
          <w:iCs/>
          <w:sz w:val="24"/>
          <w:szCs w:val="24"/>
        </w:rPr>
        <w:t>afety, Housing</w:t>
      </w:r>
    </w:p>
    <w:p w14:paraId="3D961249" w14:textId="1F453401" w:rsidR="000827B5" w:rsidRPr="000827B5" w:rsidRDefault="000827B5" w:rsidP="000827B5">
      <w:pPr>
        <w:rPr>
          <w:rFonts w:ascii="Times New Roman" w:eastAsia="Times New Roman" w:hAnsi="Times New Roman" w:cs="Times New Roman"/>
          <w:i/>
          <w:iCs/>
          <w:sz w:val="24"/>
          <w:szCs w:val="24"/>
        </w:rPr>
      </w:pPr>
    </w:p>
    <w:p w14:paraId="2A85676C" w14:textId="57A82191" w:rsidR="002B4D4F" w:rsidRPr="00F2659F" w:rsidRDefault="002B4D4F" w:rsidP="00AB6EFB">
      <w:pPr>
        <w:rPr>
          <w:rFonts w:ascii="Times New Roman" w:eastAsia="Times New Roman" w:hAnsi="Times New Roman" w:cs="Times New Roman"/>
          <w:i/>
          <w:iCs/>
          <w:sz w:val="24"/>
          <w:szCs w:val="24"/>
        </w:rPr>
      </w:pPr>
      <w:r w:rsidRPr="00506C87">
        <w:rPr>
          <w:rFonts w:ascii="Times New Roman" w:eastAsia="Times New Roman" w:hAnsi="Times New Roman" w:cs="Times New Roman"/>
          <w:b/>
          <w:bCs/>
          <w:sz w:val="24"/>
          <w:szCs w:val="24"/>
        </w:rPr>
        <w:t>Renewal Project Scoring Process</w:t>
      </w:r>
      <w:r w:rsidR="00F2659F">
        <w:rPr>
          <w:rFonts w:ascii="Times New Roman" w:eastAsia="Times New Roman" w:hAnsi="Times New Roman" w:cs="Times New Roman"/>
          <w:b/>
          <w:bCs/>
          <w:sz w:val="24"/>
          <w:szCs w:val="24"/>
        </w:rPr>
        <w:t>/Policy</w:t>
      </w:r>
    </w:p>
    <w:p w14:paraId="7D3B0ED9" w14:textId="53FCF665" w:rsidR="00B65F03" w:rsidRPr="00AB6EFB" w:rsidRDefault="005238AC" w:rsidP="00AB6EFB">
      <w:pPr>
        <w:rPr>
          <w:rFonts w:ascii="Times New Roman" w:eastAsia="Times New Roman" w:hAnsi="Times New Roman" w:cs="Times New Roman"/>
          <w:sz w:val="24"/>
          <w:szCs w:val="24"/>
        </w:rPr>
      </w:pPr>
      <w:r w:rsidRPr="002B4D4F">
        <w:rPr>
          <w:rFonts w:ascii="Times New Roman" w:eastAsia="Times New Roman" w:hAnsi="Times New Roman" w:cs="Times New Roman"/>
          <w:sz w:val="24"/>
          <w:szCs w:val="24"/>
        </w:rPr>
        <w:t xml:space="preserve">Renewal </w:t>
      </w:r>
      <w:r w:rsidR="00632AF3" w:rsidRPr="002B4D4F">
        <w:rPr>
          <w:rFonts w:ascii="Times New Roman" w:eastAsia="Times New Roman" w:hAnsi="Times New Roman" w:cs="Times New Roman"/>
          <w:sz w:val="24"/>
          <w:szCs w:val="24"/>
        </w:rPr>
        <w:t>projects</w:t>
      </w:r>
      <w:r w:rsidR="00632AF3" w:rsidRPr="00AB6EFB">
        <w:rPr>
          <w:rFonts w:ascii="Times New Roman" w:eastAsia="Times New Roman" w:hAnsi="Times New Roman" w:cs="Times New Roman"/>
          <w:sz w:val="24"/>
          <w:szCs w:val="24"/>
        </w:rPr>
        <w:t xml:space="preserve"> will be ranked</w:t>
      </w:r>
      <w:r w:rsidR="00AB6EFB" w:rsidRPr="00AB6EFB">
        <w:rPr>
          <w:rFonts w:ascii="Times New Roman" w:eastAsia="Times New Roman" w:hAnsi="Times New Roman" w:cs="Times New Roman"/>
          <w:sz w:val="24"/>
          <w:szCs w:val="24"/>
        </w:rPr>
        <w:t xml:space="preserve"> in order </w:t>
      </w:r>
      <w:r w:rsidR="00632AF3" w:rsidRPr="00AB6EFB">
        <w:rPr>
          <w:rFonts w:ascii="Times New Roman" w:eastAsia="Times New Roman" w:hAnsi="Times New Roman" w:cs="Times New Roman"/>
          <w:sz w:val="24"/>
          <w:szCs w:val="24"/>
        </w:rPr>
        <w:t>by their scores respective of the following scoring policies adopted by the CoC Committee/Executive Committee and the Iowa Council on Homelessness</w:t>
      </w:r>
      <w:r w:rsidR="00B03DB8" w:rsidRPr="00AB6EFB">
        <w:rPr>
          <w:rFonts w:ascii="Times New Roman" w:eastAsia="Times New Roman" w:hAnsi="Times New Roman" w:cs="Times New Roman"/>
          <w:sz w:val="24"/>
          <w:szCs w:val="24"/>
        </w:rPr>
        <w:t>. Th</w:t>
      </w:r>
      <w:r w:rsidR="0001097C">
        <w:rPr>
          <w:rFonts w:ascii="Times New Roman" w:eastAsia="Times New Roman" w:hAnsi="Times New Roman" w:cs="Times New Roman"/>
          <w:sz w:val="24"/>
          <w:szCs w:val="24"/>
        </w:rPr>
        <w:t>ese policies</w:t>
      </w:r>
      <w:r w:rsidR="00B03DB8" w:rsidRPr="00AB6EFB">
        <w:rPr>
          <w:rFonts w:ascii="Times New Roman" w:eastAsia="Times New Roman" w:hAnsi="Times New Roman" w:cs="Times New Roman"/>
          <w:sz w:val="24"/>
          <w:szCs w:val="24"/>
        </w:rPr>
        <w:t xml:space="preserve"> are:</w:t>
      </w:r>
    </w:p>
    <w:p w14:paraId="333D2716" w14:textId="4C11533A" w:rsidR="00B03DB8" w:rsidRDefault="00B03DB8" w:rsidP="00B65F03">
      <w:pPr>
        <w:rPr>
          <w:rFonts w:ascii="Times New Roman" w:eastAsia="Times New Roman" w:hAnsi="Times New Roman" w:cs="Times New Roman"/>
          <w:sz w:val="24"/>
          <w:szCs w:val="24"/>
        </w:rPr>
      </w:pPr>
    </w:p>
    <w:p w14:paraId="08D07F81" w14:textId="1AC29F63" w:rsidR="00914F49" w:rsidRPr="00F358A2" w:rsidRDefault="00914F49" w:rsidP="00914F49">
      <w:pPr>
        <w:pStyle w:val="ListParagraph"/>
        <w:numPr>
          <w:ilvl w:val="0"/>
          <w:numId w:val="2"/>
        </w:num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Renewable </w:t>
      </w:r>
      <w:r w:rsidRPr="00AB6EFB">
        <w:rPr>
          <w:rFonts w:ascii="Times New Roman" w:eastAsia="Times New Roman" w:hAnsi="Times New Roman" w:cs="Times New Roman"/>
          <w:sz w:val="24"/>
          <w:szCs w:val="24"/>
        </w:rPr>
        <w:t>project grants that have not yet begun operations (</w:t>
      </w:r>
      <w:r>
        <w:rPr>
          <w:rFonts w:ascii="Times New Roman" w:eastAsia="Times New Roman" w:hAnsi="Times New Roman" w:cs="Times New Roman"/>
          <w:sz w:val="24"/>
          <w:szCs w:val="24"/>
        </w:rPr>
        <w:t xml:space="preserve">they have been notified of their conditional award, but </w:t>
      </w:r>
      <w:r w:rsidRPr="00AB6EFB">
        <w:rPr>
          <w:rFonts w:ascii="Times New Roman" w:eastAsia="Times New Roman" w:hAnsi="Times New Roman" w:cs="Times New Roman"/>
          <w:sz w:val="24"/>
          <w:szCs w:val="24"/>
        </w:rPr>
        <w:t>not yet under contract with HUD) will be placed</w:t>
      </w:r>
      <w:r>
        <w:rPr>
          <w:rFonts w:ascii="Times New Roman" w:eastAsia="Times New Roman" w:hAnsi="Times New Roman" w:cs="Times New Roman"/>
          <w:sz w:val="24"/>
          <w:szCs w:val="24"/>
        </w:rPr>
        <w:t xml:space="preserve"> at the end of </w:t>
      </w:r>
      <w:r w:rsidRPr="00AB6EFB">
        <w:rPr>
          <w:rFonts w:ascii="Times New Roman" w:eastAsia="Times New Roman" w:hAnsi="Times New Roman" w:cs="Times New Roman"/>
          <w:sz w:val="24"/>
          <w:szCs w:val="24"/>
        </w:rPr>
        <w:t>Tier 1</w:t>
      </w:r>
      <w:r>
        <w:rPr>
          <w:rFonts w:ascii="Times New Roman" w:eastAsia="Times New Roman" w:hAnsi="Times New Roman" w:cs="Times New Roman"/>
          <w:sz w:val="24"/>
          <w:szCs w:val="24"/>
        </w:rPr>
        <w:t xml:space="preserve"> based </w:t>
      </w:r>
      <w:r w:rsidRPr="00AB6EFB">
        <w:rPr>
          <w:rFonts w:ascii="Times New Roman" w:eastAsia="Times New Roman" w:hAnsi="Times New Roman" w:cs="Times New Roman"/>
          <w:sz w:val="24"/>
          <w:szCs w:val="24"/>
        </w:rPr>
        <w:t>on their competition score from the FY2018 application year</w:t>
      </w:r>
      <w:r>
        <w:rPr>
          <w:rFonts w:ascii="Times New Roman" w:eastAsia="Times New Roman" w:hAnsi="Times New Roman" w:cs="Times New Roman"/>
          <w:sz w:val="24"/>
          <w:szCs w:val="24"/>
        </w:rPr>
        <w:t xml:space="preserve"> within their group.</w:t>
      </w:r>
      <w:r w:rsidR="00F358A2">
        <w:rPr>
          <w:rFonts w:ascii="Times New Roman" w:eastAsia="Times New Roman" w:hAnsi="Times New Roman" w:cs="Times New Roman"/>
          <w:sz w:val="24"/>
          <w:szCs w:val="24"/>
        </w:rPr>
        <w:t xml:space="preserve"> </w:t>
      </w:r>
      <w:r w:rsidR="00F358A2" w:rsidRPr="00F358A2">
        <w:rPr>
          <w:rFonts w:ascii="Times New Roman" w:eastAsia="Times New Roman" w:hAnsi="Times New Roman" w:cs="Times New Roman"/>
          <w:i/>
          <w:iCs/>
          <w:sz w:val="24"/>
          <w:szCs w:val="24"/>
        </w:rPr>
        <w:t>Approved by CoC Committee 7/16/2019</w:t>
      </w:r>
      <w:r w:rsidR="00F358A2">
        <w:rPr>
          <w:rFonts w:ascii="Times New Roman" w:eastAsia="Times New Roman" w:hAnsi="Times New Roman" w:cs="Times New Roman"/>
          <w:i/>
          <w:iCs/>
          <w:sz w:val="24"/>
          <w:szCs w:val="24"/>
        </w:rPr>
        <w:t xml:space="preserve"> and Iowa Council on 7/19/2019</w:t>
      </w:r>
    </w:p>
    <w:p w14:paraId="0EBB95AF" w14:textId="77777777" w:rsidR="00914F49" w:rsidRDefault="00914F49" w:rsidP="00914F49">
      <w:pPr>
        <w:pStyle w:val="ListParagraph"/>
        <w:ind w:left="720"/>
        <w:rPr>
          <w:rFonts w:ascii="Times New Roman" w:eastAsia="Times New Roman" w:hAnsi="Times New Roman" w:cs="Times New Roman"/>
          <w:sz w:val="24"/>
          <w:szCs w:val="24"/>
        </w:rPr>
      </w:pPr>
    </w:p>
    <w:p w14:paraId="06AEDB86" w14:textId="12AA705F" w:rsidR="00914F49" w:rsidRDefault="00914F49" w:rsidP="00914F49">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Renewable </w:t>
      </w:r>
      <w:r w:rsidRPr="00AB6EFB">
        <w:rPr>
          <w:rFonts w:ascii="Times New Roman" w:eastAsia="Times New Roman" w:hAnsi="Times New Roman" w:cs="Times New Roman"/>
          <w:sz w:val="24"/>
          <w:szCs w:val="24"/>
        </w:rPr>
        <w:t>projects that have grants but have not completed a first full year of operation, will complete a FY 2019 renewal project competitive application</w:t>
      </w:r>
      <w:r>
        <w:rPr>
          <w:rFonts w:ascii="Times New Roman" w:eastAsia="Times New Roman" w:hAnsi="Times New Roman" w:cs="Times New Roman"/>
          <w:sz w:val="24"/>
          <w:szCs w:val="24"/>
        </w:rPr>
        <w:t xml:space="preserve"> </w:t>
      </w:r>
      <w:r w:rsidRPr="00AB6EFB">
        <w:rPr>
          <w:rFonts w:ascii="Times New Roman" w:eastAsia="Times New Roman" w:hAnsi="Times New Roman" w:cs="Times New Roman"/>
          <w:sz w:val="24"/>
          <w:szCs w:val="24"/>
        </w:rPr>
        <w:t>but their score will be prorated accordingly,</w:t>
      </w:r>
      <w:r>
        <w:rPr>
          <w:rFonts w:ascii="Times New Roman" w:eastAsia="Times New Roman" w:hAnsi="Times New Roman" w:cs="Times New Roman"/>
          <w:sz w:val="24"/>
          <w:szCs w:val="24"/>
        </w:rPr>
        <w:t xml:space="preserve"> </w:t>
      </w:r>
      <w:r w:rsidRPr="00AB6EFB">
        <w:rPr>
          <w:rFonts w:ascii="Times New Roman" w:eastAsia="Times New Roman" w:hAnsi="Times New Roman" w:cs="Times New Roman"/>
          <w:sz w:val="24"/>
          <w:szCs w:val="24"/>
        </w:rPr>
        <w:t xml:space="preserve">and </w:t>
      </w:r>
      <w:r w:rsidRPr="00AB6EFB">
        <w:rPr>
          <w:rFonts w:ascii="Times New Roman" w:eastAsia="Times New Roman" w:hAnsi="Times New Roman" w:cs="Times New Roman"/>
          <w:sz w:val="24"/>
          <w:szCs w:val="24"/>
        </w:rPr>
        <w:lastRenderedPageBreak/>
        <w:t>their rank will reflect that final prorated score.</w:t>
      </w:r>
      <w:r w:rsidR="00F358A2">
        <w:rPr>
          <w:rFonts w:ascii="Times New Roman" w:eastAsia="Times New Roman" w:hAnsi="Times New Roman" w:cs="Times New Roman"/>
          <w:sz w:val="24"/>
          <w:szCs w:val="24"/>
        </w:rPr>
        <w:t xml:space="preserve"> </w:t>
      </w:r>
      <w:r w:rsidR="00F358A2" w:rsidRPr="00F358A2">
        <w:rPr>
          <w:rFonts w:ascii="Times New Roman" w:eastAsia="Times New Roman" w:hAnsi="Times New Roman" w:cs="Times New Roman"/>
          <w:i/>
          <w:iCs/>
          <w:sz w:val="24"/>
          <w:szCs w:val="24"/>
        </w:rPr>
        <w:t>Approved by CoC Committee 7/16/2019</w:t>
      </w:r>
      <w:r w:rsidR="00F358A2">
        <w:rPr>
          <w:rFonts w:ascii="Times New Roman" w:eastAsia="Times New Roman" w:hAnsi="Times New Roman" w:cs="Times New Roman"/>
          <w:i/>
          <w:iCs/>
          <w:sz w:val="24"/>
          <w:szCs w:val="24"/>
        </w:rPr>
        <w:t xml:space="preserve"> and Iowa Council on 7/19/2019</w:t>
      </w:r>
    </w:p>
    <w:p w14:paraId="1A032BAA" w14:textId="77777777" w:rsidR="00914F49" w:rsidRPr="00AB6EFB" w:rsidRDefault="00914F49" w:rsidP="00914F49">
      <w:pPr>
        <w:pStyle w:val="ListParagraph"/>
        <w:ind w:left="720"/>
        <w:rPr>
          <w:rFonts w:ascii="Times New Roman" w:eastAsia="Times New Roman" w:hAnsi="Times New Roman" w:cs="Times New Roman"/>
          <w:sz w:val="24"/>
          <w:szCs w:val="24"/>
        </w:rPr>
      </w:pPr>
    </w:p>
    <w:p w14:paraId="10837794" w14:textId="77777777" w:rsidR="00914F49" w:rsidRPr="00914F49" w:rsidRDefault="00914F49" w:rsidP="00914F49">
      <w:pPr>
        <w:ind w:left="360"/>
        <w:rPr>
          <w:rFonts w:ascii="Times New Roman" w:eastAsia="Times New Roman" w:hAnsi="Times New Roman" w:cs="Times New Roman"/>
          <w:sz w:val="24"/>
          <w:szCs w:val="24"/>
        </w:rPr>
      </w:pPr>
    </w:p>
    <w:p w14:paraId="6851DAFE" w14:textId="0301AAE4" w:rsidR="00914F49" w:rsidRPr="00F358A2" w:rsidRDefault="00914F49" w:rsidP="00914F49">
      <w:pPr>
        <w:pStyle w:val="ListParagraph"/>
        <w:numPr>
          <w:ilvl w:val="0"/>
          <w:numId w:val="2"/>
        </w:numPr>
        <w:rPr>
          <w:rFonts w:ascii="Times New Roman" w:eastAsia="Times New Roman" w:hAnsi="Times New Roman" w:cs="Times New Roman"/>
          <w:i/>
          <w:iCs/>
          <w:sz w:val="24"/>
          <w:szCs w:val="24"/>
        </w:rPr>
      </w:pPr>
      <w:r w:rsidRPr="00AB6EFB">
        <w:rPr>
          <w:rFonts w:ascii="Times New Roman" w:eastAsia="Times New Roman" w:hAnsi="Times New Roman" w:cs="Times New Roman"/>
          <w:sz w:val="24"/>
          <w:szCs w:val="24"/>
        </w:rPr>
        <w:t xml:space="preserve">The Iowa Balance of State CoC’s HMIS grant will be </w:t>
      </w:r>
      <w:r>
        <w:rPr>
          <w:rFonts w:ascii="Times New Roman" w:eastAsia="Times New Roman" w:hAnsi="Times New Roman" w:cs="Times New Roman"/>
          <w:sz w:val="24"/>
          <w:szCs w:val="24"/>
        </w:rPr>
        <w:t>placed</w:t>
      </w:r>
      <w:r w:rsidRPr="00AB6EFB">
        <w:rPr>
          <w:rFonts w:ascii="Times New Roman" w:eastAsia="Times New Roman" w:hAnsi="Times New Roman" w:cs="Times New Roman"/>
          <w:sz w:val="24"/>
          <w:szCs w:val="24"/>
        </w:rPr>
        <w:t xml:space="preserve"> in Tier 1,</w:t>
      </w:r>
      <w:r>
        <w:rPr>
          <w:rFonts w:ascii="Times New Roman" w:eastAsia="Times New Roman" w:hAnsi="Times New Roman" w:cs="Times New Roman"/>
          <w:sz w:val="24"/>
          <w:szCs w:val="24"/>
        </w:rPr>
        <w:t xml:space="preserve"> as approved by the CoC Committee and Iowa Council on Homelessness. </w:t>
      </w:r>
      <w:r w:rsidR="00F358A2" w:rsidRPr="00F358A2">
        <w:rPr>
          <w:rFonts w:ascii="Times New Roman" w:eastAsia="Times New Roman" w:hAnsi="Times New Roman" w:cs="Times New Roman"/>
          <w:i/>
          <w:iCs/>
          <w:sz w:val="24"/>
          <w:szCs w:val="24"/>
        </w:rPr>
        <w:t>Approved by CoC Committee 7/16/2019 and by Iowa Council on 7/19/209</w:t>
      </w:r>
    </w:p>
    <w:p w14:paraId="7A32195E" w14:textId="77777777" w:rsidR="00914F49" w:rsidRPr="00914F49" w:rsidRDefault="00914F49" w:rsidP="00914F49">
      <w:pPr>
        <w:pStyle w:val="ListParagraph"/>
        <w:rPr>
          <w:rFonts w:ascii="Times New Roman" w:eastAsia="Times New Roman" w:hAnsi="Times New Roman" w:cs="Times New Roman"/>
          <w:sz w:val="24"/>
          <w:szCs w:val="24"/>
        </w:rPr>
      </w:pPr>
    </w:p>
    <w:p w14:paraId="3EB04EF3" w14:textId="66C2A700" w:rsidR="003D2600" w:rsidRPr="00F358A2" w:rsidRDefault="0001097C" w:rsidP="003D2600">
      <w:pPr>
        <w:pStyle w:val="ListParagraph"/>
        <w:numPr>
          <w:ilvl w:val="0"/>
          <w:numId w:val="2"/>
        </w:numPr>
        <w:rPr>
          <w:rFonts w:ascii="Times New Roman" w:eastAsia="Times New Roman" w:hAnsi="Times New Roman" w:cs="Times New Roman"/>
          <w:i/>
          <w:iCs/>
          <w:sz w:val="24"/>
          <w:szCs w:val="24"/>
        </w:rPr>
      </w:pPr>
      <w:r w:rsidRPr="00AB6EFB">
        <w:rPr>
          <w:rFonts w:ascii="Times New Roman" w:eastAsia="Times New Roman" w:hAnsi="Times New Roman" w:cs="Times New Roman"/>
          <w:sz w:val="24"/>
          <w:szCs w:val="24"/>
        </w:rPr>
        <w:t xml:space="preserve">Renewal projects that score at 90% or higher will be placed </w:t>
      </w:r>
      <w:r w:rsidR="00914F49">
        <w:rPr>
          <w:rFonts w:ascii="Times New Roman" w:eastAsia="Times New Roman" w:hAnsi="Times New Roman" w:cs="Times New Roman"/>
          <w:sz w:val="24"/>
          <w:szCs w:val="24"/>
        </w:rPr>
        <w:t>with</w:t>
      </w:r>
      <w:r w:rsidRPr="00AB6EFB">
        <w:rPr>
          <w:rFonts w:ascii="Times New Roman" w:eastAsia="Times New Roman" w:hAnsi="Times New Roman" w:cs="Times New Roman"/>
          <w:sz w:val="24"/>
          <w:szCs w:val="24"/>
        </w:rPr>
        <w:t>in Tier 1</w:t>
      </w:r>
      <w:r w:rsidR="003D2600">
        <w:rPr>
          <w:rFonts w:ascii="Times New Roman" w:eastAsia="Times New Roman" w:hAnsi="Times New Roman" w:cs="Times New Roman"/>
          <w:sz w:val="24"/>
          <w:szCs w:val="24"/>
        </w:rPr>
        <w:t>.</w:t>
      </w:r>
      <w:r w:rsidR="00F358A2">
        <w:rPr>
          <w:rFonts w:ascii="Times New Roman" w:eastAsia="Times New Roman" w:hAnsi="Times New Roman" w:cs="Times New Roman"/>
          <w:sz w:val="24"/>
          <w:szCs w:val="24"/>
        </w:rPr>
        <w:t xml:space="preserve"> </w:t>
      </w:r>
      <w:r w:rsidR="00F358A2" w:rsidRPr="00F358A2">
        <w:rPr>
          <w:rFonts w:ascii="Times New Roman" w:eastAsia="Times New Roman" w:hAnsi="Times New Roman" w:cs="Times New Roman"/>
          <w:i/>
          <w:iCs/>
          <w:sz w:val="24"/>
          <w:szCs w:val="24"/>
        </w:rPr>
        <w:t>Approved by CoC Committee 8/13/2019 and ICH Executive Committee on 8/16/2019</w:t>
      </w:r>
    </w:p>
    <w:p w14:paraId="33DD85B9" w14:textId="77777777" w:rsidR="003D2600" w:rsidRDefault="003D2600" w:rsidP="003D2600">
      <w:pPr>
        <w:pStyle w:val="ListParagraph"/>
        <w:ind w:left="720"/>
        <w:rPr>
          <w:rFonts w:ascii="Times New Roman" w:eastAsia="Times New Roman" w:hAnsi="Times New Roman" w:cs="Times New Roman"/>
          <w:sz w:val="24"/>
          <w:szCs w:val="24"/>
        </w:rPr>
      </w:pPr>
    </w:p>
    <w:p w14:paraId="7B62F8E0" w14:textId="605BA7C0" w:rsidR="00950123" w:rsidRDefault="003D2600" w:rsidP="00914F49">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Renewable projects that score less than 90% will be ranked through Tier 1 and Tier 2 based on their project score</w:t>
      </w:r>
      <w:r w:rsidR="0021551C">
        <w:rPr>
          <w:rFonts w:ascii="Times New Roman" w:eastAsia="Times New Roman" w:hAnsi="Times New Roman" w:cs="Times New Roman"/>
          <w:sz w:val="24"/>
          <w:szCs w:val="24"/>
        </w:rPr>
        <w:t>.</w:t>
      </w:r>
      <w:r w:rsidR="00F358A2">
        <w:rPr>
          <w:rFonts w:ascii="Times New Roman" w:eastAsia="Times New Roman" w:hAnsi="Times New Roman" w:cs="Times New Roman"/>
          <w:sz w:val="24"/>
          <w:szCs w:val="24"/>
        </w:rPr>
        <w:t xml:space="preserve"> Projects which do not score within the range of the available funding</w:t>
      </w:r>
      <w:r w:rsidR="001C430B">
        <w:rPr>
          <w:rFonts w:ascii="Times New Roman" w:eastAsia="Times New Roman" w:hAnsi="Times New Roman" w:cs="Times New Roman"/>
          <w:sz w:val="24"/>
          <w:szCs w:val="24"/>
        </w:rPr>
        <w:t xml:space="preserve"> will either be reduced or reallocated. </w:t>
      </w:r>
      <w:r w:rsidR="00F358A2">
        <w:rPr>
          <w:rFonts w:ascii="Times New Roman" w:eastAsia="Times New Roman" w:hAnsi="Times New Roman" w:cs="Times New Roman"/>
          <w:sz w:val="24"/>
          <w:szCs w:val="24"/>
        </w:rPr>
        <w:t xml:space="preserve"> </w:t>
      </w:r>
      <w:r w:rsidR="00F358A2" w:rsidRPr="00F358A2">
        <w:rPr>
          <w:rFonts w:ascii="Times New Roman" w:eastAsia="Times New Roman" w:hAnsi="Times New Roman" w:cs="Times New Roman"/>
          <w:i/>
          <w:iCs/>
          <w:sz w:val="24"/>
          <w:szCs w:val="24"/>
        </w:rPr>
        <w:t>Approved by CoC Committee on 8/13/2019 and ICH Executive Committee on 8/16/2019</w:t>
      </w:r>
    </w:p>
    <w:p w14:paraId="55FA7610" w14:textId="77777777" w:rsidR="00914F49" w:rsidRPr="00914F49" w:rsidRDefault="00914F49" w:rsidP="00914F49">
      <w:pPr>
        <w:rPr>
          <w:rFonts w:ascii="Times New Roman" w:eastAsia="Times New Roman" w:hAnsi="Times New Roman" w:cs="Times New Roman"/>
          <w:sz w:val="24"/>
          <w:szCs w:val="24"/>
        </w:rPr>
      </w:pPr>
    </w:p>
    <w:p w14:paraId="13889FB1" w14:textId="1B5AEDE3" w:rsidR="00950123" w:rsidRPr="001C430B" w:rsidRDefault="00950123" w:rsidP="00AB6EFB">
      <w:pPr>
        <w:pStyle w:val="ListParagraph"/>
        <w:numPr>
          <w:ilvl w:val="0"/>
          <w:numId w:val="2"/>
        </w:num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Renewable projects that do not pass threshold review or score at </w:t>
      </w:r>
      <w:r w:rsidR="005238AC">
        <w:rPr>
          <w:rFonts w:ascii="Times New Roman" w:eastAsia="Times New Roman" w:hAnsi="Times New Roman" w:cs="Times New Roman"/>
          <w:sz w:val="24"/>
          <w:szCs w:val="24"/>
        </w:rPr>
        <w:t>70</w:t>
      </w:r>
      <w:r>
        <w:rPr>
          <w:rFonts w:ascii="Times New Roman" w:eastAsia="Times New Roman" w:hAnsi="Times New Roman" w:cs="Times New Roman"/>
          <w:sz w:val="24"/>
          <w:szCs w:val="24"/>
        </w:rPr>
        <w:t>% or less will be involuntarily reallocated.  These projects may exercise use of the appeal process for reconsideration of this decision.  The Iowa Balance of State Appeals Process document is attached to these policies</w:t>
      </w:r>
      <w:bookmarkStart w:id="1" w:name="_Hlk16836291"/>
      <w:r w:rsidRPr="001C430B">
        <w:rPr>
          <w:rFonts w:ascii="Times New Roman" w:eastAsia="Times New Roman" w:hAnsi="Times New Roman" w:cs="Times New Roman"/>
          <w:i/>
          <w:iCs/>
          <w:sz w:val="24"/>
          <w:szCs w:val="24"/>
        </w:rPr>
        <w:t xml:space="preserve">.  </w:t>
      </w:r>
      <w:r w:rsidR="001C430B" w:rsidRPr="001C430B">
        <w:rPr>
          <w:rFonts w:ascii="Times New Roman" w:eastAsia="Times New Roman" w:hAnsi="Times New Roman" w:cs="Times New Roman"/>
          <w:i/>
          <w:iCs/>
          <w:sz w:val="24"/>
          <w:szCs w:val="24"/>
        </w:rPr>
        <w:t>Approved by CoC Committee on 8/13/2019 and ICH Executive Committee on 8/16/2019</w:t>
      </w:r>
    </w:p>
    <w:bookmarkEnd w:id="1"/>
    <w:p w14:paraId="1F1BC197" w14:textId="06DE8737" w:rsidR="00B03DB8" w:rsidRDefault="00B03DB8" w:rsidP="00B65F03">
      <w:pPr>
        <w:rPr>
          <w:rFonts w:ascii="Times New Roman" w:eastAsia="Times New Roman" w:hAnsi="Times New Roman" w:cs="Times New Roman"/>
          <w:sz w:val="24"/>
          <w:szCs w:val="24"/>
        </w:rPr>
      </w:pPr>
    </w:p>
    <w:p w14:paraId="188E1C8D" w14:textId="789F550A" w:rsidR="00506C87" w:rsidRPr="00506C87" w:rsidRDefault="00506C87" w:rsidP="00B65F03">
      <w:pPr>
        <w:rPr>
          <w:rFonts w:ascii="Times New Roman" w:eastAsia="Times New Roman" w:hAnsi="Times New Roman" w:cs="Times New Roman"/>
          <w:b/>
          <w:bCs/>
          <w:sz w:val="24"/>
          <w:szCs w:val="24"/>
        </w:rPr>
      </w:pPr>
      <w:r w:rsidRPr="00506C87">
        <w:rPr>
          <w:rFonts w:ascii="Times New Roman" w:eastAsia="Times New Roman" w:hAnsi="Times New Roman" w:cs="Times New Roman"/>
          <w:b/>
          <w:bCs/>
          <w:sz w:val="24"/>
          <w:szCs w:val="24"/>
        </w:rPr>
        <w:t>New Project Scoring Process</w:t>
      </w:r>
      <w:r w:rsidR="00F2659F">
        <w:rPr>
          <w:rFonts w:ascii="Times New Roman" w:eastAsia="Times New Roman" w:hAnsi="Times New Roman" w:cs="Times New Roman"/>
          <w:b/>
          <w:bCs/>
          <w:sz w:val="24"/>
          <w:szCs w:val="24"/>
        </w:rPr>
        <w:t>/Policy</w:t>
      </w:r>
    </w:p>
    <w:p w14:paraId="418AA601" w14:textId="77777777" w:rsidR="00506C87" w:rsidRDefault="00506C87" w:rsidP="00B65F03">
      <w:pPr>
        <w:rPr>
          <w:rFonts w:ascii="Times New Roman" w:eastAsia="Times New Roman" w:hAnsi="Times New Roman" w:cs="Times New Roman"/>
          <w:sz w:val="24"/>
          <w:szCs w:val="24"/>
        </w:rPr>
      </w:pPr>
    </w:p>
    <w:p w14:paraId="4E22B24E" w14:textId="505F2A98" w:rsidR="00506C87" w:rsidRPr="00F2659F" w:rsidRDefault="00506C87" w:rsidP="00F2659F">
      <w:pPr>
        <w:pStyle w:val="ListParagraph"/>
        <w:numPr>
          <w:ilvl w:val="0"/>
          <w:numId w:val="8"/>
        </w:numPr>
        <w:rPr>
          <w:rFonts w:ascii="Times New Roman" w:eastAsia="Times New Roman" w:hAnsi="Times New Roman" w:cs="Times New Roman"/>
          <w:b/>
          <w:bCs/>
          <w:sz w:val="24"/>
          <w:szCs w:val="24"/>
        </w:rPr>
      </w:pPr>
      <w:r w:rsidRPr="00F2659F">
        <w:rPr>
          <w:rFonts w:ascii="Times New Roman" w:eastAsia="Times New Roman" w:hAnsi="Times New Roman" w:cs="Times New Roman"/>
          <w:b/>
          <w:bCs/>
          <w:sz w:val="24"/>
          <w:szCs w:val="24"/>
        </w:rPr>
        <w:t>Reallocation</w:t>
      </w:r>
      <w:r w:rsidR="0025381F" w:rsidRPr="00F2659F">
        <w:rPr>
          <w:rFonts w:ascii="Times New Roman" w:eastAsia="Times New Roman" w:hAnsi="Times New Roman" w:cs="Times New Roman"/>
          <w:b/>
          <w:bCs/>
          <w:sz w:val="24"/>
          <w:szCs w:val="24"/>
        </w:rPr>
        <w:t xml:space="preserve"> Projects</w:t>
      </w:r>
    </w:p>
    <w:p w14:paraId="7E802351" w14:textId="693DC4D0" w:rsidR="001C430B" w:rsidRPr="001C430B" w:rsidRDefault="005238AC" w:rsidP="001C430B">
      <w:pPr>
        <w:pStyle w:val="ListParagraph"/>
        <w:numPr>
          <w:ilvl w:val="1"/>
          <w:numId w:val="2"/>
        </w:numPr>
        <w:rPr>
          <w:rFonts w:ascii="Times New Roman" w:eastAsia="Times New Roman" w:hAnsi="Times New Roman" w:cs="Times New Roman"/>
          <w:i/>
          <w:iCs/>
          <w:sz w:val="24"/>
          <w:szCs w:val="24"/>
        </w:rPr>
      </w:pPr>
      <w:r w:rsidRPr="00F2659F">
        <w:rPr>
          <w:rFonts w:ascii="Times New Roman" w:eastAsia="Times New Roman" w:hAnsi="Times New Roman" w:cs="Times New Roman"/>
          <w:sz w:val="24"/>
          <w:szCs w:val="24"/>
        </w:rPr>
        <w:t>New projects</w:t>
      </w:r>
      <w:r w:rsidR="00154B90" w:rsidRPr="00F2659F">
        <w:rPr>
          <w:rFonts w:ascii="Times New Roman" w:eastAsia="Times New Roman" w:hAnsi="Times New Roman" w:cs="Times New Roman"/>
          <w:sz w:val="24"/>
          <w:szCs w:val="24"/>
        </w:rPr>
        <w:t xml:space="preserve"> that are created out of reallocated funds (</w:t>
      </w:r>
      <w:r w:rsidR="00506C87" w:rsidRPr="00F2659F">
        <w:rPr>
          <w:rFonts w:ascii="Times New Roman" w:eastAsia="Times New Roman" w:hAnsi="Times New Roman" w:cs="Times New Roman"/>
          <w:sz w:val="24"/>
          <w:szCs w:val="24"/>
        </w:rPr>
        <w:t>in whole or in combination with Bonus funds</w:t>
      </w:r>
      <w:r w:rsidR="00154B90" w:rsidRPr="00F2659F">
        <w:rPr>
          <w:rFonts w:ascii="Times New Roman" w:eastAsia="Times New Roman" w:hAnsi="Times New Roman" w:cs="Times New Roman"/>
          <w:sz w:val="24"/>
          <w:szCs w:val="24"/>
        </w:rPr>
        <w:t xml:space="preserve">) will be ranked </w:t>
      </w:r>
      <w:r w:rsidR="00506C87" w:rsidRPr="00F2659F">
        <w:rPr>
          <w:rFonts w:ascii="Times New Roman" w:eastAsia="Times New Roman" w:hAnsi="Times New Roman" w:cs="Times New Roman"/>
          <w:sz w:val="24"/>
          <w:szCs w:val="24"/>
        </w:rPr>
        <w:t>according to their scores</w:t>
      </w:r>
      <w:r w:rsidR="00154B90" w:rsidRPr="00F2659F">
        <w:rPr>
          <w:rFonts w:ascii="Times New Roman" w:eastAsia="Times New Roman" w:hAnsi="Times New Roman" w:cs="Times New Roman"/>
          <w:sz w:val="24"/>
          <w:szCs w:val="24"/>
        </w:rPr>
        <w:t>.</w:t>
      </w:r>
      <w:r w:rsidR="00506C87" w:rsidRPr="00F2659F">
        <w:rPr>
          <w:rFonts w:ascii="Times New Roman" w:eastAsia="Times New Roman" w:hAnsi="Times New Roman" w:cs="Times New Roman"/>
          <w:sz w:val="24"/>
          <w:szCs w:val="24"/>
        </w:rPr>
        <w:t xml:space="preserve"> If the project scores 90% or </w:t>
      </w:r>
      <w:r w:rsidR="0025381F" w:rsidRPr="00F2659F">
        <w:rPr>
          <w:rFonts w:ascii="Times New Roman" w:eastAsia="Times New Roman" w:hAnsi="Times New Roman" w:cs="Times New Roman"/>
          <w:sz w:val="24"/>
          <w:szCs w:val="24"/>
        </w:rPr>
        <w:t>better,</w:t>
      </w:r>
      <w:r w:rsidR="00506C87" w:rsidRPr="00F2659F">
        <w:rPr>
          <w:rFonts w:ascii="Times New Roman" w:eastAsia="Times New Roman" w:hAnsi="Times New Roman" w:cs="Times New Roman"/>
          <w:sz w:val="24"/>
          <w:szCs w:val="24"/>
        </w:rPr>
        <w:t xml:space="preserve"> it will be ranked in Tier 1.  If the project scores below 90</w:t>
      </w:r>
      <w:r w:rsidR="0025381F" w:rsidRPr="00F2659F">
        <w:rPr>
          <w:rFonts w:ascii="Times New Roman" w:eastAsia="Times New Roman" w:hAnsi="Times New Roman" w:cs="Times New Roman"/>
          <w:sz w:val="24"/>
          <w:szCs w:val="24"/>
        </w:rPr>
        <w:t xml:space="preserve">% the project will be placed </w:t>
      </w:r>
      <w:r w:rsidR="00154B90" w:rsidRPr="00F2659F">
        <w:rPr>
          <w:rFonts w:ascii="Times New Roman" w:eastAsia="Times New Roman" w:hAnsi="Times New Roman" w:cs="Times New Roman"/>
          <w:sz w:val="24"/>
          <w:szCs w:val="24"/>
        </w:rPr>
        <w:t xml:space="preserve">in </w:t>
      </w:r>
      <w:r w:rsidR="00553E65" w:rsidRPr="00F2659F">
        <w:rPr>
          <w:rFonts w:ascii="Times New Roman" w:eastAsia="Times New Roman" w:hAnsi="Times New Roman" w:cs="Times New Roman"/>
          <w:sz w:val="24"/>
          <w:szCs w:val="24"/>
        </w:rPr>
        <w:t>Tier 2</w:t>
      </w:r>
      <w:r w:rsidR="00154B90" w:rsidRPr="00F2659F">
        <w:rPr>
          <w:rFonts w:ascii="Times New Roman" w:eastAsia="Times New Roman" w:hAnsi="Times New Roman" w:cs="Times New Roman"/>
          <w:sz w:val="24"/>
          <w:szCs w:val="24"/>
        </w:rPr>
        <w:t xml:space="preserve">, </w:t>
      </w:r>
      <w:r w:rsidR="0025381F" w:rsidRPr="00F2659F">
        <w:rPr>
          <w:rFonts w:ascii="Times New Roman" w:eastAsia="Times New Roman" w:hAnsi="Times New Roman" w:cs="Times New Roman"/>
          <w:sz w:val="24"/>
          <w:szCs w:val="24"/>
        </w:rPr>
        <w:t>in order of their scores</w:t>
      </w:r>
      <w:r w:rsidR="001C430B">
        <w:rPr>
          <w:rFonts w:ascii="Times New Roman" w:eastAsia="Times New Roman" w:hAnsi="Times New Roman" w:cs="Times New Roman"/>
          <w:sz w:val="24"/>
          <w:szCs w:val="24"/>
        </w:rPr>
        <w:t xml:space="preserve">. </w:t>
      </w:r>
      <w:r w:rsidR="001C430B" w:rsidRPr="001C430B">
        <w:rPr>
          <w:rFonts w:ascii="Times New Roman" w:eastAsia="Times New Roman" w:hAnsi="Times New Roman" w:cs="Times New Roman"/>
          <w:i/>
          <w:iCs/>
          <w:sz w:val="24"/>
          <w:szCs w:val="24"/>
        </w:rPr>
        <w:t>Approved by CoC Committee on 8/13/2019 and ICH Executive Committee on 8/16/2019</w:t>
      </w:r>
    </w:p>
    <w:p w14:paraId="7F747A02" w14:textId="32799663" w:rsidR="00154B90" w:rsidRDefault="00154B90" w:rsidP="00B65F03">
      <w:pPr>
        <w:rPr>
          <w:rFonts w:ascii="Times New Roman" w:eastAsia="Times New Roman" w:hAnsi="Times New Roman" w:cs="Times New Roman"/>
          <w:sz w:val="24"/>
          <w:szCs w:val="24"/>
        </w:rPr>
      </w:pPr>
    </w:p>
    <w:p w14:paraId="79B75A99" w14:textId="0EACD8DF" w:rsidR="0025381F" w:rsidRPr="00F2659F" w:rsidRDefault="0025381F" w:rsidP="00F2659F">
      <w:pPr>
        <w:pStyle w:val="ListParagraph"/>
        <w:numPr>
          <w:ilvl w:val="0"/>
          <w:numId w:val="8"/>
        </w:numPr>
        <w:rPr>
          <w:rFonts w:ascii="Times New Roman" w:eastAsia="Times New Roman" w:hAnsi="Times New Roman" w:cs="Times New Roman"/>
          <w:b/>
          <w:bCs/>
          <w:sz w:val="24"/>
          <w:szCs w:val="24"/>
        </w:rPr>
      </w:pPr>
      <w:r w:rsidRPr="00F2659F">
        <w:rPr>
          <w:rFonts w:ascii="Times New Roman" w:eastAsia="Times New Roman" w:hAnsi="Times New Roman" w:cs="Times New Roman"/>
          <w:b/>
          <w:bCs/>
          <w:sz w:val="24"/>
          <w:szCs w:val="24"/>
        </w:rPr>
        <w:t>Regular Bonus Projects</w:t>
      </w:r>
    </w:p>
    <w:p w14:paraId="01B460E5" w14:textId="2D99DF61" w:rsidR="001C430B" w:rsidRPr="001C430B" w:rsidRDefault="002B4D4F" w:rsidP="001C430B">
      <w:pPr>
        <w:pStyle w:val="ListParagraph"/>
        <w:numPr>
          <w:ilvl w:val="1"/>
          <w:numId w:val="2"/>
        </w:numPr>
        <w:rPr>
          <w:rFonts w:ascii="Times New Roman" w:eastAsia="Times New Roman" w:hAnsi="Times New Roman" w:cs="Times New Roman"/>
          <w:i/>
          <w:iCs/>
          <w:sz w:val="24"/>
          <w:szCs w:val="24"/>
        </w:rPr>
      </w:pPr>
      <w:r w:rsidRPr="00F2659F">
        <w:rPr>
          <w:rFonts w:ascii="Times New Roman" w:eastAsia="Times New Roman" w:hAnsi="Times New Roman" w:cs="Times New Roman"/>
          <w:sz w:val="24"/>
          <w:szCs w:val="24"/>
        </w:rPr>
        <w:t>Regular Bonus Projects that score 90% or higher will be ranked in Tier 1 according to their score. Those Regular Bonus Projects scoring below 90% will be ranked within Tier 2 according to their scores.</w:t>
      </w:r>
      <w:r w:rsidR="001C430B">
        <w:rPr>
          <w:rFonts w:ascii="Times New Roman" w:eastAsia="Times New Roman" w:hAnsi="Times New Roman" w:cs="Times New Roman"/>
          <w:sz w:val="24"/>
          <w:szCs w:val="24"/>
        </w:rPr>
        <w:t xml:space="preserve"> </w:t>
      </w:r>
      <w:r w:rsidR="001C430B" w:rsidRPr="001C430B">
        <w:rPr>
          <w:rFonts w:ascii="Times New Roman" w:eastAsia="Times New Roman" w:hAnsi="Times New Roman" w:cs="Times New Roman"/>
          <w:i/>
          <w:iCs/>
          <w:sz w:val="24"/>
          <w:szCs w:val="24"/>
        </w:rPr>
        <w:t>Approved by CoC Committee on 8/13/2019 and ICH Executive Committee on 8/16/2019</w:t>
      </w:r>
    </w:p>
    <w:p w14:paraId="05B72FC1" w14:textId="5FAFA8FF" w:rsidR="00154B90" w:rsidRDefault="00154B90" w:rsidP="00B65F03">
      <w:pPr>
        <w:rPr>
          <w:rFonts w:ascii="Times New Roman" w:eastAsia="Times New Roman" w:hAnsi="Times New Roman" w:cs="Times New Roman"/>
          <w:sz w:val="24"/>
          <w:szCs w:val="24"/>
        </w:rPr>
      </w:pPr>
    </w:p>
    <w:p w14:paraId="776C1C68" w14:textId="20B82177" w:rsidR="0025381F" w:rsidRPr="00F2659F" w:rsidRDefault="0025381F" w:rsidP="00F2659F">
      <w:pPr>
        <w:pStyle w:val="ListParagraph"/>
        <w:numPr>
          <w:ilvl w:val="0"/>
          <w:numId w:val="8"/>
        </w:numPr>
        <w:rPr>
          <w:rFonts w:ascii="Times New Roman" w:eastAsia="Times New Roman" w:hAnsi="Times New Roman" w:cs="Times New Roman"/>
          <w:b/>
          <w:bCs/>
          <w:sz w:val="24"/>
          <w:szCs w:val="24"/>
        </w:rPr>
      </w:pPr>
      <w:r w:rsidRPr="00F2659F">
        <w:rPr>
          <w:rFonts w:ascii="Times New Roman" w:eastAsia="Times New Roman" w:hAnsi="Times New Roman" w:cs="Times New Roman"/>
          <w:b/>
          <w:bCs/>
          <w:sz w:val="24"/>
          <w:szCs w:val="24"/>
        </w:rPr>
        <w:t>DV Bonus Projects</w:t>
      </w:r>
    </w:p>
    <w:p w14:paraId="5F51B916" w14:textId="05D6112B" w:rsidR="001C430B" w:rsidRPr="001C430B" w:rsidRDefault="002B4D4F" w:rsidP="001C430B">
      <w:pPr>
        <w:pStyle w:val="ListParagraph"/>
        <w:numPr>
          <w:ilvl w:val="1"/>
          <w:numId w:val="2"/>
        </w:numPr>
        <w:rPr>
          <w:rFonts w:ascii="Times New Roman" w:eastAsia="Times New Roman" w:hAnsi="Times New Roman" w:cs="Times New Roman"/>
          <w:i/>
          <w:iCs/>
          <w:sz w:val="24"/>
          <w:szCs w:val="24"/>
        </w:rPr>
      </w:pPr>
      <w:r w:rsidRPr="00F2659F">
        <w:rPr>
          <w:rFonts w:ascii="Times New Roman" w:eastAsia="Times New Roman" w:hAnsi="Times New Roman" w:cs="Times New Roman"/>
          <w:sz w:val="24"/>
          <w:szCs w:val="24"/>
        </w:rPr>
        <w:t xml:space="preserve">DV </w:t>
      </w:r>
      <w:r w:rsidR="00154B90" w:rsidRPr="00F2659F">
        <w:rPr>
          <w:rFonts w:ascii="Times New Roman" w:eastAsia="Times New Roman" w:hAnsi="Times New Roman" w:cs="Times New Roman"/>
          <w:sz w:val="24"/>
          <w:szCs w:val="24"/>
        </w:rPr>
        <w:t xml:space="preserve">Bonus </w:t>
      </w:r>
      <w:r w:rsidRPr="00F2659F">
        <w:rPr>
          <w:rFonts w:ascii="Times New Roman" w:eastAsia="Times New Roman" w:hAnsi="Times New Roman" w:cs="Times New Roman"/>
          <w:sz w:val="24"/>
          <w:szCs w:val="24"/>
        </w:rPr>
        <w:t>P</w:t>
      </w:r>
      <w:r w:rsidR="00154B90" w:rsidRPr="00F2659F">
        <w:rPr>
          <w:rFonts w:ascii="Times New Roman" w:eastAsia="Times New Roman" w:hAnsi="Times New Roman" w:cs="Times New Roman"/>
          <w:sz w:val="24"/>
          <w:szCs w:val="24"/>
        </w:rPr>
        <w:t xml:space="preserve">rojects will be placed in Tier 2 </w:t>
      </w:r>
      <w:r w:rsidRPr="00F2659F">
        <w:rPr>
          <w:rFonts w:ascii="Times New Roman" w:eastAsia="Times New Roman" w:hAnsi="Times New Roman" w:cs="Times New Roman"/>
          <w:sz w:val="24"/>
          <w:szCs w:val="24"/>
        </w:rPr>
        <w:t>according to thei</w:t>
      </w:r>
      <w:r w:rsidR="00F2659F">
        <w:rPr>
          <w:rFonts w:ascii="Times New Roman" w:eastAsia="Times New Roman" w:hAnsi="Times New Roman" w:cs="Times New Roman"/>
          <w:sz w:val="24"/>
          <w:szCs w:val="24"/>
        </w:rPr>
        <w:t>r scor</w:t>
      </w:r>
      <w:r w:rsidR="00553E65">
        <w:rPr>
          <w:rFonts w:ascii="Times New Roman" w:eastAsia="Times New Roman" w:hAnsi="Times New Roman" w:cs="Times New Roman"/>
          <w:sz w:val="24"/>
          <w:szCs w:val="24"/>
        </w:rPr>
        <w:t>e</w:t>
      </w:r>
      <w:r w:rsidR="00F74C71">
        <w:rPr>
          <w:rFonts w:ascii="Times New Roman" w:eastAsia="Times New Roman" w:hAnsi="Times New Roman" w:cs="Times New Roman"/>
          <w:sz w:val="24"/>
          <w:szCs w:val="24"/>
        </w:rPr>
        <w:t>s.</w:t>
      </w:r>
      <w:r w:rsidR="001C430B">
        <w:rPr>
          <w:rFonts w:ascii="Times New Roman" w:eastAsia="Times New Roman" w:hAnsi="Times New Roman" w:cs="Times New Roman"/>
          <w:sz w:val="24"/>
          <w:szCs w:val="24"/>
        </w:rPr>
        <w:t xml:space="preserve"> </w:t>
      </w:r>
      <w:r w:rsidR="001C430B" w:rsidRPr="001C430B">
        <w:rPr>
          <w:rFonts w:ascii="Times New Roman" w:eastAsia="Times New Roman" w:hAnsi="Times New Roman" w:cs="Times New Roman"/>
          <w:i/>
          <w:iCs/>
          <w:sz w:val="24"/>
          <w:szCs w:val="24"/>
        </w:rPr>
        <w:t>Approved by CoC Committee on 8/13/2019 and ICH Executive Committee on 8/16/2019</w:t>
      </w:r>
    </w:p>
    <w:p w14:paraId="5D371010" w14:textId="031B6329" w:rsidR="00F2659F" w:rsidRDefault="00F2659F" w:rsidP="00F2659F">
      <w:pPr>
        <w:pStyle w:val="ListParagraph"/>
        <w:ind w:left="720"/>
        <w:rPr>
          <w:rFonts w:ascii="Times New Roman" w:eastAsia="Times New Roman" w:hAnsi="Times New Roman" w:cs="Times New Roman"/>
          <w:sz w:val="24"/>
          <w:szCs w:val="24"/>
        </w:rPr>
      </w:pPr>
    </w:p>
    <w:p w14:paraId="3C709719" w14:textId="77777777" w:rsidR="00F74C71" w:rsidRPr="00F74C71" w:rsidRDefault="00F74C71" w:rsidP="00F74C71"/>
    <w:p w14:paraId="25274535" w14:textId="77777777" w:rsidR="00F74C71" w:rsidRPr="00F74C71" w:rsidRDefault="00F74C71" w:rsidP="00F74C71"/>
    <w:p w14:paraId="11F4A96B" w14:textId="77777777" w:rsidR="00F74C71" w:rsidRPr="00F74C71" w:rsidRDefault="00F74C71" w:rsidP="00F74C71"/>
    <w:p w14:paraId="0A7277F2" w14:textId="77777777" w:rsidR="00F74C71" w:rsidRPr="00F74C71" w:rsidRDefault="00F74C71" w:rsidP="00F74C71"/>
    <w:p w14:paraId="4018EEB0" w14:textId="77777777" w:rsidR="00F74C71" w:rsidRPr="00F74C71" w:rsidRDefault="00F74C71" w:rsidP="00F74C71"/>
    <w:p w14:paraId="199EE628" w14:textId="77777777" w:rsidR="00F74C71" w:rsidRPr="00F74C71" w:rsidRDefault="00F74C71" w:rsidP="00F74C71"/>
    <w:sectPr w:rsidR="00F74C71" w:rsidRPr="00F74C71">
      <w:headerReference w:type="even" r:id="rId10"/>
      <w:headerReference w:type="default" r:id="rId11"/>
      <w:footerReference w:type="even" r:id="rId12"/>
      <w:footerReference w:type="default" r:id="rId13"/>
      <w:headerReference w:type="first" r:id="rId14"/>
      <w:footerReference w:type="first" r:id="rId15"/>
      <w:pgSz w:w="12240" w:h="15840"/>
      <w:pgMar w:top="1000" w:right="560" w:bottom="1200" w:left="940" w:header="763"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BDA77" w14:textId="77777777" w:rsidR="0099447E" w:rsidRDefault="0099447E">
      <w:r>
        <w:separator/>
      </w:r>
    </w:p>
  </w:endnote>
  <w:endnote w:type="continuationSeparator" w:id="0">
    <w:p w14:paraId="3DDBF584" w14:textId="77777777" w:rsidR="0099447E" w:rsidRDefault="0099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B93B" w14:textId="77777777" w:rsidR="003D2600" w:rsidRDefault="003D2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0948" w14:textId="4398D0C6" w:rsidR="00B65F03" w:rsidRPr="00B65F03" w:rsidRDefault="00B65F03">
    <w:pPr>
      <w:pStyle w:val="Footer"/>
      <w:jc w:val="right"/>
      <w:rPr>
        <w:rFonts w:ascii="Times New Roman" w:hAnsi="Times New Roman" w:cs="Times New Roman"/>
        <w:color w:val="365F91" w:themeColor="accent1" w:themeShade="BF"/>
      </w:rPr>
    </w:pPr>
    <w:r w:rsidRPr="00B65F03">
      <w:rPr>
        <w:rFonts w:ascii="Times New Roman" w:hAnsi="Times New Roman" w:cs="Times New Roman"/>
        <w:color w:val="365F91" w:themeColor="accent1" w:themeShade="BF"/>
      </w:rPr>
      <w:t xml:space="preserve">Iowa Balance of State CoC (IA-501) Project Scoring Policies and Process </w:t>
    </w:r>
    <w:sdt>
      <w:sdtPr>
        <w:rPr>
          <w:rFonts w:ascii="Times New Roman" w:hAnsi="Times New Roman" w:cs="Times New Roman"/>
          <w:color w:val="365F91" w:themeColor="accent1" w:themeShade="BF"/>
        </w:rPr>
        <w:id w:val="-779572496"/>
        <w:docPartObj>
          <w:docPartGallery w:val="Page Numbers (Bottom of Page)"/>
          <w:docPartUnique/>
        </w:docPartObj>
      </w:sdtPr>
      <w:sdtEndPr/>
      <w:sdtContent>
        <w:r w:rsidRPr="00B65F03">
          <w:rPr>
            <w:rFonts w:ascii="Times New Roman" w:hAnsi="Times New Roman" w:cs="Times New Roman"/>
            <w:color w:val="365F91" w:themeColor="accent1" w:themeShade="BF"/>
          </w:rPr>
          <w:t xml:space="preserve">Page | </w:t>
        </w:r>
        <w:r w:rsidRPr="00B65F03">
          <w:rPr>
            <w:rFonts w:ascii="Times New Roman" w:hAnsi="Times New Roman" w:cs="Times New Roman"/>
            <w:color w:val="365F91" w:themeColor="accent1" w:themeShade="BF"/>
          </w:rPr>
          <w:fldChar w:fldCharType="begin"/>
        </w:r>
        <w:r w:rsidRPr="00B65F03">
          <w:rPr>
            <w:rFonts w:ascii="Times New Roman" w:hAnsi="Times New Roman" w:cs="Times New Roman"/>
            <w:color w:val="365F91" w:themeColor="accent1" w:themeShade="BF"/>
          </w:rPr>
          <w:instrText xml:space="preserve"> PAGE   \* MERGEFORMAT </w:instrText>
        </w:r>
        <w:r w:rsidRPr="00B65F03">
          <w:rPr>
            <w:rFonts w:ascii="Times New Roman" w:hAnsi="Times New Roman" w:cs="Times New Roman"/>
            <w:color w:val="365F91" w:themeColor="accent1" w:themeShade="BF"/>
          </w:rPr>
          <w:fldChar w:fldCharType="separate"/>
        </w:r>
        <w:r w:rsidRPr="00B65F03">
          <w:rPr>
            <w:rFonts w:ascii="Times New Roman" w:hAnsi="Times New Roman" w:cs="Times New Roman"/>
            <w:noProof/>
            <w:color w:val="365F91" w:themeColor="accent1" w:themeShade="BF"/>
          </w:rPr>
          <w:t>2</w:t>
        </w:r>
        <w:r w:rsidRPr="00B65F03">
          <w:rPr>
            <w:rFonts w:ascii="Times New Roman" w:hAnsi="Times New Roman" w:cs="Times New Roman"/>
            <w:noProof/>
            <w:color w:val="365F91" w:themeColor="accent1" w:themeShade="BF"/>
          </w:rPr>
          <w:fldChar w:fldCharType="end"/>
        </w:r>
        <w:r w:rsidRPr="00B65F03">
          <w:rPr>
            <w:rFonts w:ascii="Times New Roman" w:hAnsi="Times New Roman" w:cs="Times New Roman"/>
            <w:color w:val="365F91" w:themeColor="accent1" w:themeShade="BF"/>
          </w:rPr>
          <w:t xml:space="preserve"> </w:t>
        </w:r>
      </w:sdtContent>
    </w:sdt>
  </w:p>
  <w:p w14:paraId="564B7F90" w14:textId="2868D094" w:rsidR="00115FFC" w:rsidRPr="00B65F03" w:rsidRDefault="00115FFC">
    <w:pPr>
      <w:spacing w:line="14" w:lineRule="auto"/>
      <w:rPr>
        <w:rFonts w:ascii="Times New Roman" w:hAnsi="Times New Roman" w:cs="Times New Roman"/>
        <w:color w:val="365F91" w:themeColor="accent1" w:themeShade="B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C690" w14:textId="77777777" w:rsidR="003D2600" w:rsidRDefault="003D2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F2F4" w14:textId="77777777" w:rsidR="0099447E" w:rsidRDefault="0099447E">
      <w:r>
        <w:separator/>
      </w:r>
    </w:p>
  </w:footnote>
  <w:footnote w:type="continuationSeparator" w:id="0">
    <w:p w14:paraId="7769C572" w14:textId="77777777" w:rsidR="0099447E" w:rsidRDefault="0099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4FE7" w14:textId="77777777" w:rsidR="003D2600" w:rsidRDefault="003D2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37437093"/>
      <w:docPartObj>
        <w:docPartGallery w:val="Watermarks"/>
        <w:docPartUnique/>
      </w:docPartObj>
    </w:sdtPr>
    <w:sdtEndPr/>
    <w:sdtContent>
      <w:p w14:paraId="4118B31B" w14:textId="1344E59E" w:rsidR="00115FFC" w:rsidRDefault="0053521E">
        <w:pPr>
          <w:spacing w:line="14" w:lineRule="auto"/>
          <w:rPr>
            <w:sz w:val="20"/>
            <w:szCs w:val="20"/>
          </w:rPr>
        </w:pPr>
        <w:r>
          <w:rPr>
            <w:noProof/>
            <w:sz w:val="20"/>
            <w:szCs w:val="20"/>
          </w:rPr>
          <w:pict w14:anchorId="33F35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E14D" w14:textId="77777777" w:rsidR="003D2600" w:rsidRDefault="003D2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10B"/>
    <w:multiLevelType w:val="hybridMultilevel"/>
    <w:tmpl w:val="14C63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5240D"/>
    <w:multiLevelType w:val="hybridMultilevel"/>
    <w:tmpl w:val="9160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635AD"/>
    <w:multiLevelType w:val="hybridMultilevel"/>
    <w:tmpl w:val="E01A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5CC5"/>
    <w:multiLevelType w:val="hybridMultilevel"/>
    <w:tmpl w:val="555A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A22B9"/>
    <w:multiLevelType w:val="hybridMultilevel"/>
    <w:tmpl w:val="9F66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E04C4"/>
    <w:multiLevelType w:val="hybridMultilevel"/>
    <w:tmpl w:val="03DA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4255E"/>
    <w:multiLevelType w:val="hybridMultilevel"/>
    <w:tmpl w:val="765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D449D"/>
    <w:multiLevelType w:val="hybridMultilevel"/>
    <w:tmpl w:val="0C5CA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FC"/>
    <w:rsid w:val="0001097C"/>
    <w:rsid w:val="00037583"/>
    <w:rsid w:val="000827B5"/>
    <w:rsid w:val="00115FFC"/>
    <w:rsid w:val="00154B90"/>
    <w:rsid w:val="001C430B"/>
    <w:rsid w:val="0021551C"/>
    <w:rsid w:val="00236FE2"/>
    <w:rsid w:val="0025381F"/>
    <w:rsid w:val="00285750"/>
    <w:rsid w:val="002B4D4F"/>
    <w:rsid w:val="003007B4"/>
    <w:rsid w:val="00327576"/>
    <w:rsid w:val="003D2600"/>
    <w:rsid w:val="0043490D"/>
    <w:rsid w:val="004D5351"/>
    <w:rsid w:val="004E5357"/>
    <w:rsid w:val="00506C87"/>
    <w:rsid w:val="005238AC"/>
    <w:rsid w:val="00523A37"/>
    <w:rsid w:val="0053521E"/>
    <w:rsid w:val="00553E65"/>
    <w:rsid w:val="00603D64"/>
    <w:rsid w:val="00632AF3"/>
    <w:rsid w:val="00643111"/>
    <w:rsid w:val="006C1FCF"/>
    <w:rsid w:val="006D72AB"/>
    <w:rsid w:val="00874F51"/>
    <w:rsid w:val="00882D65"/>
    <w:rsid w:val="008B7A06"/>
    <w:rsid w:val="00914F49"/>
    <w:rsid w:val="00950123"/>
    <w:rsid w:val="00986B1C"/>
    <w:rsid w:val="0099447E"/>
    <w:rsid w:val="00A2126A"/>
    <w:rsid w:val="00A30185"/>
    <w:rsid w:val="00AB6EFB"/>
    <w:rsid w:val="00B03DB8"/>
    <w:rsid w:val="00B10DD7"/>
    <w:rsid w:val="00B65F03"/>
    <w:rsid w:val="00C40651"/>
    <w:rsid w:val="00C82E8E"/>
    <w:rsid w:val="00D60010"/>
    <w:rsid w:val="00E1085C"/>
    <w:rsid w:val="00E91789"/>
    <w:rsid w:val="00EF402E"/>
    <w:rsid w:val="00F2659F"/>
    <w:rsid w:val="00F358A2"/>
    <w:rsid w:val="00F46805"/>
    <w:rsid w:val="00F7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8678299"/>
  <w15:docId w15:val="{41391798-9F8B-4B45-8770-8282CCE6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5357"/>
    <w:rPr>
      <w:color w:val="0000FF" w:themeColor="hyperlink"/>
      <w:u w:val="single"/>
    </w:rPr>
  </w:style>
  <w:style w:type="character" w:styleId="UnresolvedMention">
    <w:name w:val="Unresolved Mention"/>
    <w:basedOn w:val="DefaultParagraphFont"/>
    <w:uiPriority w:val="99"/>
    <w:semiHidden/>
    <w:unhideWhenUsed/>
    <w:rsid w:val="004E5357"/>
    <w:rPr>
      <w:color w:val="605E5C"/>
      <w:shd w:val="clear" w:color="auto" w:fill="E1DFDD"/>
    </w:rPr>
  </w:style>
  <w:style w:type="paragraph" w:styleId="Header">
    <w:name w:val="header"/>
    <w:basedOn w:val="Normal"/>
    <w:link w:val="HeaderChar"/>
    <w:uiPriority w:val="99"/>
    <w:unhideWhenUsed/>
    <w:rsid w:val="0043490D"/>
    <w:pPr>
      <w:tabs>
        <w:tab w:val="center" w:pos="4680"/>
        <w:tab w:val="right" w:pos="9360"/>
      </w:tabs>
    </w:pPr>
  </w:style>
  <w:style w:type="character" w:customStyle="1" w:styleId="HeaderChar">
    <w:name w:val="Header Char"/>
    <w:basedOn w:val="DefaultParagraphFont"/>
    <w:link w:val="Header"/>
    <w:uiPriority w:val="99"/>
    <w:rsid w:val="0043490D"/>
  </w:style>
  <w:style w:type="paragraph" w:styleId="Footer">
    <w:name w:val="footer"/>
    <w:basedOn w:val="Normal"/>
    <w:link w:val="FooterChar"/>
    <w:uiPriority w:val="99"/>
    <w:unhideWhenUsed/>
    <w:rsid w:val="0043490D"/>
    <w:pPr>
      <w:tabs>
        <w:tab w:val="center" w:pos="4680"/>
        <w:tab w:val="right" w:pos="9360"/>
      </w:tabs>
    </w:pPr>
  </w:style>
  <w:style w:type="character" w:customStyle="1" w:styleId="FooterChar">
    <w:name w:val="Footer Char"/>
    <w:basedOn w:val="DefaultParagraphFont"/>
    <w:link w:val="Footer"/>
    <w:uiPriority w:val="99"/>
    <w:rsid w:val="0043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B9B8A50ECDE43B8451AEFB3CD1244" ma:contentTypeVersion="4" ma:contentTypeDescription="Create a new document." ma:contentTypeScope="" ma:versionID="45788951b15336258fbc9aad6feac415">
  <xsd:schema xmlns:xsd="http://www.w3.org/2001/XMLSchema" xmlns:xs="http://www.w3.org/2001/XMLSchema" xmlns:p="http://schemas.microsoft.com/office/2006/metadata/properties" xmlns:ns2="c7518db1-4ade-4639-aef3-1b5cfc5b1d49" targetNamespace="http://schemas.microsoft.com/office/2006/metadata/properties" ma:root="true" ma:fieldsID="7045bf29d419459b94bc537c25bcdf0d" ns2:_="">
    <xsd:import namespace="c7518db1-4ade-4639-aef3-1b5cfc5b1d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8db1-4ade-4639-aef3-1b5cfc5b1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49B6E-487B-4C83-AD3D-6C5AE2F8C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18db1-4ade-4639-aef3-1b5cfc5b1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FA1FD-0498-4A5C-9160-A91F0334EE4F}">
  <ds:schemaRefs>
    <ds:schemaRef ds:uri="http://purl.org/dc/terms/"/>
    <ds:schemaRef ds:uri="http://schemas.openxmlformats.org/package/2006/metadata/core-properties"/>
    <ds:schemaRef ds:uri="c7518db1-4ade-4639-aef3-1b5cfc5b1d4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9A61E5-E7D9-4115-8B77-2C7CAC568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KFrakes</dc:creator>
  <cp:lastModifiedBy>Julie Eberbach</cp:lastModifiedBy>
  <cp:revision>8</cp:revision>
  <cp:lastPrinted>2019-07-20T22:19:00Z</cp:lastPrinted>
  <dcterms:created xsi:type="dcterms:W3CDTF">2019-08-12T14:33:00Z</dcterms:created>
  <dcterms:modified xsi:type="dcterms:W3CDTF">2019-08-16T13:31:00Z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LastSaved">
    <vt:filetime>2019-07-17T00:00:00Z</vt:filetime>
  </property>
  <property fmtid="{D5CDD505-2E9C-101B-9397-08002B2CF9AE}" pid="4" name="ContentTypeId">
    <vt:lpwstr>0x01010019BB9B8A50ECDE43B8451AEFB3CD1244</vt:lpwstr>
  </property>
</Properties>
</file>