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7112" w14:textId="77777777" w:rsidR="00F65617" w:rsidRDefault="00F65617" w:rsidP="00854D3B">
      <w:pPr>
        <w:spacing w:after="0" w:line="240" w:lineRule="auto"/>
        <w:jc w:val="center"/>
        <w:rPr>
          <w:b/>
          <w:u w:val="single"/>
        </w:rPr>
      </w:pPr>
    </w:p>
    <w:p w14:paraId="43878A9E" w14:textId="4ADA00F8" w:rsidR="00854D3B" w:rsidRPr="00A81A6F" w:rsidRDefault="00854D3B" w:rsidP="00854D3B">
      <w:pPr>
        <w:spacing w:after="0" w:line="240" w:lineRule="auto"/>
        <w:jc w:val="center"/>
        <w:rPr>
          <w:b/>
          <w:i/>
          <w:u w:val="single"/>
        </w:rPr>
      </w:pPr>
      <w:r>
        <w:rPr>
          <w:b/>
          <w:u w:val="single"/>
        </w:rPr>
        <w:t xml:space="preserve">DRAFT </w:t>
      </w:r>
      <w:r w:rsidR="00347226">
        <w:rPr>
          <w:b/>
          <w:u w:val="single"/>
        </w:rPr>
        <w:t>MINUTES</w:t>
      </w:r>
    </w:p>
    <w:p w14:paraId="41DDA963" w14:textId="40F4DFCA" w:rsidR="00854D3B" w:rsidRPr="00E551DA" w:rsidRDefault="00854EAA" w:rsidP="00F65617">
      <w:pPr>
        <w:spacing w:after="0" w:line="240" w:lineRule="auto"/>
        <w:jc w:val="center"/>
        <w:rPr>
          <w:b/>
          <w:bCs/>
          <w:color w:val="FF0000"/>
        </w:rPr>
      </w:pPr>
      <w:r>
        <w:t xml:space="preserve">Friday, </w:t>
      </w:r>
      <w:r w:rsidR="00175C33">
        <w:t>September 25</w:t>
      </w:r>
      <w:r w:rsidR="00145D2C">
        <w:t>,</w:t>
      </w:r>
      <w:r w:rsidR="00D914A3">
        <w:t xml:space="preserve"> 2020</w:t>
      </w:r>
      <w:r w:rsidR="00F65617">
        <w:t>,</w:t>
      </w:r>
      <w:r w:rsidR="00D914A3">
        <w:t xml:space="preserve"> 10:00 a.m.</w:t>
      </w:r>
      <w:r w:rsidR="00AD2688">
        <w:t>, Virtual Meeting</w:t>
      </w:r>
    </w:p>
    <w:p w14:paraId="752AC058" w14:textId="77777777" w:rsidR="00CE3C77" w:rsidRDefault="00CE3C77" w:rsidP="00145D2C">
      <w:pPr>
        <w:spacing w:after="0" w:line="240" w:lineRule="auto"/>
        <w:jc w:val="center"/>
      </w:pPr>
    </w:p>
    <w:p w14:paraId="0BF353FE" w14:textId="03AF0F0D" w:rsidR="00D914A3" w:rsidRDefault="00D914A3" w:rsidP="00632101">
      <w:pPr>
        <w:spacing w:after="0" w:line="240" w:lineRule="auto"/>
      </w:pPr>
      <w:r>
        <w:rPr>
          <w:b/>
        </w:rPr>
        <w:t xml:space="preserve">Meeting Minutes &amp; Other Resources: </w:t>
      </w:r>
      <w:hyperlink r:id="rId7" w:history="1">
        <w:r w:rsidR="00632101">
          <w:rPr>
            <w:rStyle w:val="Hyperlink"/>
          </w:rPr>
          <w:t>http://www.iowafinanceauthority.gov/Public/Pages/PC46LN13</w:t>
        </w:r>
      </w:hyperlink>
    </w:p>
    <w:p w14:paraId="5D6B63EC" w14:textId="77777777" w:rsidR="00C01892" w:rsidRDefault="00C01892" w:rsidP="00D914A3">
      <w:pPr>
        <w:shd w:val="clear" w:color="auto" w:fill="FFFFFF"/>
        <w:spacing w:after="0"/>
        <w:rPr>
          <w:rFonts w:cs="Times New Roman"/>
          <w:i/>
          <w:color w:val="222222"/>
        </w:rPr>
      </w:pPr>
    </w:p>
    <w:p w14:paraId="5C2F74DD" w14:textId="04F81D3D" w:rsidR="00D914A3" w:rsidRDefault="00D914A3" w:rsidP="00D914A3">
      <w:pPr>
        <w:shd w:val="clear" w:color="auto" w:fill="FFFFFF"/>
        <w:spacing w:after="0"/>
        <w:rPr>
          <w:rFonts w:cs="Times New Roman"/>
          <w:i/>
          <w:color w:val="222222"/>
        </w:rPr>
      </w:pPr>
      <w:r>
        <w:rPr>
          <w:rFonts w:cs="Times New Roman"/>
          <w:i/>
          <w:color w:val="222222"/>
        </w:rPr>
        <w:t>P</w:t>
      </w:r>
      <w:r w:rsidRPr="00332ED5">
        <w:rPr>
          <w:rFonts w:cs="Times New Roman"/>
          <w:i/>
          <w:color w:val="222222"/>
        </w:rPr>
        <w:t>articipants self-report attendance through a shared Google Sheet</w:t>
      </w:r>
      <w:r w:rsidR="00AD2688">
        <w:rPr>
          <w:rFonts w:cs="Times New Roman"/>
          <w:i/>
          <w:color w:val="222222"/>
        </w:rPr>
        <w:t>:</w:t>
      </w:r>
    </w:p>
    <w:p w14:paraId="4391C843" w14:textId="77777777" w:rsidR="00D914A3" w:rsidRDefault="007315EC" w:rsidP="00D914A3">
      <w:hyperlink r:id="rId8" w:tgtFrame="_blank" w:history="1">
        <w:r w:rsidR="00D914A3">
          <w:rPr>
            <w:rStyle w:val="Hyperlink"/>
            <w:rFonts w:ascii="Verdana" w:hAnsi="Verdana"/>
            <w:b/>
            <w:bCs/>
            <w:sz w:val="19"/>
            <w:szCs w:val="19"/>
          </w:rPr>
          <w:t>https://tinyurl.com/ICH-Attendance</w:t>
        </w:r>
      </w:hyperlink>
    </w:p>
    <w:p w14:paraId="64BD03A3" w14:textId="77777777" w:rsidR="00AD2688" w:rsidRDefault="00AD2688" w:rsidP="00AD2688">
      <w:pPr>
        <w:spacing w:after="0" w:line="240" w:lineRule="auto"/>
        <w:rPr>
          <w:bCs/>
        </w:rPr>
      </w:pPr>
    </w:p>
    <w:p w14:paraId="1C4224EA" w14:textId="438AF028" w:rsidR="00AD2688" w:rsidRPr="00AD2688" w:rsidRDefault="00AD2688" w:rsidP="00AD2688">
      <w:pPr>
        <w:spacing w:after="0" w:line="240" w:lineRule="auto"/>
        <w:rPr>
          <w:bCs/>
        </w:rPr>
      </w:pPr>
      <w:r w:rsidRPr="00AD2688">
        <w:rPr>
          <w:bCs/>
        </w:rPr>
        <w:t>Chair Ashley Odom opened the meeting at 10:00 a.m. Participants reported attendance through the shared Google sheet. Quorum was attained</w:t>
      </w:r>
      <w:r w:rsidR="00763D71">
        <w:rPr>
          <w:bCs/>
        </w:rPr>
        <w:t xml:space="preserve"> with 25 voting members reporting. </w:t>
      </w:r>
    </w:p>
    <w:p w14:paraId="6EC4FC7A" w14:textId="77777777" w:rsidR="00D914A3" w:rsidRPr="00904F1E" w:rsidRDefault="00D914A3" w:rsidP="00D914A3">
      <w:pPr>
        <w:pStyle w:val="ListParagraph"/>
        <w:spacing w:after="0" w:line="240" w:lineRule="auto"/>
      </w:pPr>
    </w:p>
    <w:p w14:paraId="7CCCF562" w14:textId="13CC78FA"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2649CEBC" w14:textId="77B13DA2" w:rsidR="003324B3" w:rsidRPr="003324B3" w:rsidRDefault="003324B3" w:rsidP="003324B3">
      <w:pPr>
        <w:pStyle w:val="ListParagraph"/>
        <w:numPr>
          <w:ilvl w:val="1"/>
          <w:numId w:val="2"/>
        </w:numPr>
        <w:spacing w:after="0" w:line="240" w:lineRule="auto"/>
        <w:rPr>
          <w:bCs/>
          <w:iCs/>
        </w:rPr>
      </w:pPr>
      <w:r w:rsidRPr="003324B3">
        <w:rPr>
          <w:bCs/>
          <w:iCs/>
        </w:rPr>
        <w:t>Motion:</w:t>
      </w:r>
      <w:r w:rsidR="00AD2688">
        <w:rPr>
          <w:bCs/>
          <w:iCs/>
        </w:rPr>
        <w:t xml:space="preserve"> </w:t>
      </w:r>
      <w:r w:rsidR="007D6237">
        <w:rPr>
          <w:bCs/>
          <w:iCs/>
        </w:rPr>
        <w:t>Dennis</w:t>
      </w:r>
    </w:p>
    <w:p w14:paraId="13B49669" w14:textId="262FF0FC" w:rsidR="003324B3" w:rsidRDefault="003324B3" w:rsidP="003324B3">
      <w:pPr>
        <w:pStyle w:val="ListParagraph"/>
        <w:numPr>
          <w:ilvl w:val="1"/>
          <w:numId w:val="2"/>
        </w:numPr>
        <w:spacing w:after="0" w:line="240" w:lineRule="auto"/>
        <w:rPr>
          <w:bCs/>
          <w:iCs/>
        </w:rPr>
      </w:pPr>
      <w:r w:rsidRPr="003324B3">
        <w:rPr>
          <w:bCs/>
          <w:iCs/>
        </w:rPr>
        <w:t>Second:</w:t>
      </w:r>
      <w:r w:rsidR="00AD2688">
        <w:rPr>
          <w:bCs/>
          <w:iCs/>
        </w:rPr>
        <w:t xml:space="preserve"> </w:t>
      </w:r>
      <w:r w:rsidR="007D6237">
        <w:rPr>
          <w:bCs/>
          <w:iCs/>
        </w:rPr>
        <w:t>Gary</w:t>
      </w:r>
    </w:p>
    <w:p w14:paraId="2939A4E7" w14:textId="386C5A0F" w:rsidR="003324B3" w:rsidRPr="003324B3" w:rsidRDefault="003324B3" w:rsidP="003324B3">
      <w:pPr>
        <w:pStyle w:val="ListParagraph"/>
        <w:numPr>
          <w:ilvl w:val="1"/>
          <w:numId w:val="2"/>
        </w:numPr>
        <w:spacing w:after="0" w:line="240" w:lineRule="auto"/>
        <w:rPr>
          <w:bCs/>
          <w:iCs/>
        </w:rPr>
      </w:pPr>
      <w:r>
        <w:rPr>
          <w:bCs/>
          <w:iCs/>
        </w:rPr>
        <w:t>Unanimously approved</w:t>
      </w:r>
    </w:p>
    <w:p w14:paraId="5DEEA304" w14:textId="77777777" w:rsidR="00951C9C" w:rsidRPr="00951C9C" w:rsidRDefault="00951C9C" w:rsidP="00951C9C">
      <w:pPr>
        <w:pStyle w:val="ListParagraph"/>
        <w:rPr>
          <w:b/>
        </w:rPr>
      </w:pPr>
    </w:p>
    <w:p w14:paraId="4315B642" w14:textId="08C1E250" w:rsidR="00326B97" w:rsidRDefault="00326B97" w:rsidP="00C65330">
      <w:pPr>
        <w:pStyle w:val="ListParagraph"/>
        <w:numPr>
          <w:ilvl w:val="0"/>
          <w:numId w:val="2"/>
        </w:numPr>
        <w:spacing w:after="0" w:line="240" w:lineRule="auto"/>
        <w:rPr>
          <w:i/>
        </w:rPr>
      </w:pPr>
      <w:r w:rsidRPr="00326B97">
        <w:rPr>
          <w:b/>
        </w:rPr>
        <w:t>Approval of Minutes from</w:t>
      </w:r>
      <w:r w:rsidR="00C01892">
        <w:rPr>
          <w:b/>
        </w:rPr>
        <w:t xml:space="preserve"> July 24</w:t>
      </w:r>
      <w:r w:rsidRPr="00326B97">
        <w:rPr>
          <w:b/>
        </w:rPr>
        <w:t>, 20</w:t>
      </w:r>
      <w:r w:rsidR="00F35D61">
        <w:rPr>
          <w:b/>
        </w:rPr>
        <w:t>20</w:t>
      </w:r>
      <w:r>
        <w:rPr>
          <w:i/>
        </w:rPr>
        <w:t xml:space="preserve"> (Action Item)</w:t>
      </w:r>
    </w:p>
    <w:p w14:paraId="1113C00D" w14:textId="71C259BD" w:rsidR="003324B3" w:rsidRPr="003324B3" w:rsidRDefault="003324B3" w:rsidP="003324B3">
      <w:pPr>
        <w:pStyle w:val="ListParagraph"/>
        <w:numPr>
          <w:ilvl w:val="1"/>
          <w:numId w:val="2"/>
        </w:numPr>
        <w:spacing w:after="0" w:line="240" w:lineRule="auto"/>
        <w:rPr>
          <w:bCs/>
          <w:i/>
        </w:rPr>
      </w:pPr>
      <w:r w:rsidRPr="003324B3">
        <w:rPr>
          <w:bCs/>
        </w:rPr>
        <w:t>Motion: Karin</w:t>
      </w:r>
    </w:p>
    <w:p w14:paraId="47F9AD1B" w14:textId="71294859" w:rsidR="003324B3" w:rsidRPr="003324B3" w:rsidRDefault="003324B3" w:rsidP="003324B3">
      <w:pPr>
        <w:pStyle w:val="ListParagraph"/>
        <w:numPr>
          <w:ilvl w:val="1"/>
          <w:numId w:val="2"/>
        </w:numPr>
        <w:spacing w:after="0" w:line="240" w:lineRule="auto"/>
        <w:rPr>
          <w:bCs/>
          <w:i/>
        </w:rPr>
      </w:pPr>
      <w:r w:rsidRPr="003324B3">
        <w:rPr>
          <w:bCs/>
        </w:rPr>
        <w:t>Second: Tim</w:t>
      </w:r>
    </w:p>
    <w:p w14:paraId="57C96E59" w14:textId="02076AEF" w:rsidR="003324B3" w:rsidRPr="003324B3" w:rsidRDefault="003324B3" w:rsidP="003324B3">
      <w:pPr>
        <w:pStyle w:val="ListParagraph"/>
        <w:numPr>
          <w:ilvl w:val="1"/>
          <w:numId w:val="2"/>
        </w:numPr>
        <w:spacing w:after="0" w:line="240" w:lineRule="auto"/>
        <w:rPr>
          <w:bCs/>
          <w:i/>
        </w:rPr>
      </w:pPr>
      <w:r w:rsidRPr="003324B3">
        <w:rPr>
          <w:bCs/>
        </w:rPr>
        <w:t>Unanimously approved</w:t>
      </w:r>
    </w:p>
    <w:p w14:paraId="32FDE3FC" w14:textId="77777777" w:rsidR="00326B97" w:rsidRPr="00326B97" w:rsidRDefault="00326B97" w:rsidP="00326B97">
      <w:pPr>
        <w:pStyle w:val="ListParagraph"/>
        <w:rPr>
          <w:b/>
        </w:rPr>
      </w:pPr>
    </w:p>
    <w:p w14:paraId="1EDF1F79" w14:textId="3A6757DE" w:rsidR="0096735E" w:rsidRPr="00CE3C77" w:rsidRDefault="0096735E" w:rsidP="00770248">
      <w:pPr>
        <w:pStyle w:val="ListParagraph"/>
        <w:numPr>
          <w:ilvl w:val="0"/>
          <w:numId w:val="2"/>
        </w:numPr>
        <w:spacing w:after="0" w:line="240" w:lineRule="auto"/>
      </w:pPr>
      <w:r w:rsidRPr="00CE3C77">
        <w:rPr>
          <w:b/>
        </w:rPr>
        <w:t>Committee/Task Force Reports</w:t>
      </w:r>
      <w:r w:rsidR="004B31BC" w:rsidRPr="00CE3C77">
        <w:rPr>
          <w:b/>
        </w:rPr>
        <w:t xml:space="preserve"> </w:t>
      </w:r>
    </w:p>
    <w:p w14:paraId="624B46BC" w14:textId="77777777" w:rsidR="00CE3C77" w:rsidRDefault="00CE3C77" w:rsidP="00CE3C77">
      <w:pPr>
        <w:pStyle w:val="ListParagraph"/>
      </w:pPr>
    </w:p>
    <w:p w14:paraId="70C72A7D" w14:textId="3586B357" w:rsidR="0096735E" w:rsidRDefault="0096735E" w:rsidP="005628F2">
      <w:pPr>
        <w:pStyle w:val="ListParagraph"/>
        <w:numPr>
          <w:ilvl w:val="0"/>
          <w:numId w:val="16"/>
        </w:numPr>
        <w:spacing w:line="240" w:lineRule="auto"/>
      </w:pPr>
      <w:r w:rsidRPr="0096735E">
        <w:rPr>
          <w:b/>
        </w:rPr>
        <w:t>Executive Committee</w:t>
      </w:r>
      <w:r w:rsidRPr="0096735E">
        <w:t xml:space="preserve"> (</w:t>
      </w:r>
      <w:r w:rsidR="00461D14">
        <w:rPr>
          <w:i/>
        </w:rPr>
        <w:t>Ashley Odom</w:t>
      </w:r>
      <w:r w:rsidRPr="0096735E">
        <w:t>)</w:t>
      </w:r>
    </w:p>
    <w:p w14:paraId="0B9AE547" w14:textId="6ADEA284" w:rsidR="003324B3" w:rsidRPr="003324B3" w:rsidRDefault="003324B3" w:rsidP="003324B3">
      <w:pPr>
        <w:pStyle w:val="ListParagraph"/>
        <w:numPr>
          <w:ilvl w:val="1"/>
          <w:numId w:val="16"/>
        </w:numPr>
        <w:spacing w:line="240" w:lineRule="auto"/>
        <w:rPr>
          <w:bCs/>
        </w:rPr>
      </w:pPr>
      <w:r w:rsidRPr="003324B3">
        <w:rPr>
          <w:bCs/>
        </w:rPr>
        <w:t xml:space="preserve">Last meeting, reviewed letter to HUD Secretary regarding proposed Equal Access rule change. </w:t>
      </w:r>
    </w:p>
    <w:p w14:paraId="7A0D9A82" w14:textId="653969FD" w:rsidR="003324B3" w:rsidRPr="003324B3" w:rsidRDefault="003324B3" w:rsidP="003324B3">
      <w:pPr>
        <w:pStyle w:val="ListParagraph"/>
        <w:numPr>
          <w:ilvl w:val="1"/>
          <w:numId w:val="16"/>
        </w:numPr>
        <w:spacing w:line="240" w:lineRule="auto"/>
        <w:rPr>
          <w:bCs/>
        </w:rPr>
      </w:pPr>
      <w:r w:rsidRPr="003324B3">
        <w:rPr>
          <w:bCs/>
        </w:rPr>
        <w:t xml:space="preserve">Also discussed which direction to head with the </w:t>
      </w:r>
      <w:proofErr w:type="gramStart"/>
      <w:r w:rsidRPr="003324B3">
        <w:rPr>
          <w:bCs/>
        </w:rPr>
        <w:t>Council, since</w:t>
      </w:r>
      <w:proofErr w:type="gramEnd"/>
      <w:r w:rsidRPr="003324B3">
        <w:rPr>
          <w:bCs/>
        </w:rPr>
        <w:t xml:space="preserve"> the Council no longer oversees the Continuum of Care Program. Will continue to have more conversation regarding where we want to head with the Council. Lots of opportunities ahead, with more time to focus on other priorities. </w:t>
      </w:r>
    </w:p>
    <w:p w14:paraId="7DF31BDB" w14:textId="708EC69C" w:rsidR="00854EAA" w:rsidRDefault="00854EAA" w:rsidP="00F416FC">
      <w:pPr>
        <w:pStyle w:val="ListParagraph"/>
        <w:spacing w:line="240" w:lineRule="auto"/>
        <w:ind w:left="1800"/>
      </w:pPr>
    </w:p>
    <w:p w14:paraId="7B777CF5" w14:textId="66A3F9C2" w:rsidR="00B03F4F" w:rsidRPr="003324B3"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461D14">
        <w:rPr>
          <w:i/>
        </w:rPr>
        <w:t>Tim Wilson</w:t>
      </w:r>
      <w:r w:rsidR="00896482" w:rsidRPr="00896482">
        <w:rPr>
          <w:i/>
        </w:rPr>
        <w:t>)</w:t>
      </w:r>
    </w:p>
    <w:p w14:paraId="3BB16211" w14:textId="79F26DFA" w:rsidR="003324B3" w:rsidRPr="003324B3" w:rsidRDefault="003324B3" w:rsidP="003324B3">
      <w:pPr>
        <w:pStyle w:val="ListParagraph"/>
        <w:numPr>
          <w:ilvl w:val="1"/>
          <w:numId w:val="16"/>
        </w:numPr>
        <w:spacing w:after="0" w:line="240" w:lineRule="auto"/>
        <w:rPr>
          <w:bCs/>
        </w:rPr>
      </w:pPr>
      <w:r w:rsidRPr="003324B3">
        <w:rPr>
          <w:bCs/>
        </w:rPr>
        <w:t xml:space="preserve">Tim discussed the recent Member Orientation held earlier this week. There are three new members, with 100% participation from new members. New member Stefanie </w:t>
      </w:r>
      <w:proofErr w:type="spellStart"/>
      <w:r w:rsidRPr="003324B3">
        <w:rPr>
          <w:bCs/>
        </w:rPr>
        <w:t>Munsterman</w:t>
      </w:r>
      <w:proofErr w:type="spellEnd"/>
      <w:r w:rsidRPr="003324B3">
        <w:rPr>
          <w:bCs/>
        </w:rPr>
        <w:t xml:space="preserve"> introduced herself and her background. </w:t>
      </w:r>
      <w:r>
        <w:rPr>
          <w:bCs/>
        </w:rPr>
        <w:t xml:space="preserve">Tim briefly introduced </w:t>
      </w:r>
      <w:r w:rsidRPr="003324B3">
        <w:rPr>
          <w:bCs/>
        </w:rPr>
        <w:t>Cody Crawford</w:t>
      </w:r>
      <w:r>
        <w:rPr>
          <w:bCs/>
        </w:rPr>
        <w:t>. New member Clare Lindahl also introduced herself and her background. Final update is that the Council has a pending application/representative from the Iowa Association of Counties, Su</w:t>
      </w:r>
      <w:r w:rsidR="007D6237">
        <w:rPr>
          <w:bCs/>
        </w:rPr>
        <w:t>zanne</w:t>
      </w:r>
      <w:r>
        <w:rPr>
          <w:bCs/>
        </w:rPr>
        <w:t xml:space="preserve"> Watson, but the governor has not confirmed this membership. Tim will also follow up with an attendance letter as needed for one current member that has missed multiple meetings recently. </w:t>
      </w:r>
    </w:p>
    <w:p w14:paraId="534A3BAF" w14:textId="77777777" w:rsidR="00F35D61" w:rsidRPr="00F35D61" w:rsidRDefault="00F35D61" w:rsidP="00F35D61">
      <w:pPr>
        <w:pStyle w:val="ListParagraph"/>
        <w:spacing w:after="0" w:line="240" w:lineRule="auto"/>
        <w:ind w:left="1800"/>
        <w:rPr>
          <w:bCs/>
        </w:rPr>
      </w:pPr>
    </w:p>
    <w:p w14:paraId="54488FB4" w14:textId="5D1491FA" w:rsidR="001B3CA1" w:rsidRDefault="001B3CA1" w:rsidP="005628F2">
      <w:pPr>
        <w:pStyle w:val="ListParagraph"/>
        <w:numPr>
          <w:ilvl w:val="0"/>
          <w:numId w:val="16"/>
        </w:numPr>
        <w:spacing w:line="240" w:lineRule="auto"/>
        <w:rPr>
          <w:i/>
        </w:rPr>
      </w:pPr>
      <w:r w:rsidRPr="0096735E">
        <w:rPr>
          <w:b/>
        </w:rPr>
        <w:t>Research and Analysis Committee</w:t>
      </w:r>
      <w:r w:rsidR="0037399A">
        <w:t xml:space="preserve"> </w:t>
      </w:r>
      <w:r w:rsidR="00E4295E">
        <w:rPr>
          <w:i/>
        </w:rPr>
        <w:t>(David Hagen</w:t>
      </w:r>
      <w:r w:rsidR="0037399A" w:rsidRPr="0037399A">
        <w:rPr>
          <w:i/>
        </w:rPr>
        <w:t>)</w:t>
      </w:r>
    </w:p>
    <w:p w14:paraId="7930FCC2" w14:textId="69A5B031" w:rsidR="00355DFF" w:rsidRPr="00355DFF" w:rsidRDefault="00355DFF" w:rsidP="00355DFF">
      <w:pPr>
        <w:pStyle w:val="ListParagraph"/>
        <w:numPr>
          <w:ilvl w:val="1"/>
          <w:numId w:val="16"/>
        </w:numPr>
        <w:spacing w:line="240" w:lineRule="auto"/>
        <w:rPr>
          <w:bCs/>
          <w:i/>
        </w:rPr>
      </w:pPr>
      <w:r w:rsidRPr="00355DFF">
        <w:rPr>
          <w:bCs/>
        </w:rPr>
        <w:t xml:space="preserve">Through </w:t>
      </w:r>
      <w:proofErr w:type="spellStart"/>
      <w:r w:rsidRPr="00355DFF">
        <w:rPr>
          <w:bCs/>
        </w:rPr>
        <w:t>Covid</w:t>
      </w:r>
      <w:proofErr w:type="spellEnd"/>
      <w:r w:rsidRPr="00355DFF">
        <w:rPr>
          <w:bCs/>
        </w:rPr>
        <w:t xml:space="preserve">, have not had any formal meetings, just some emails. Thinking about how to best serve the Council as we continue with the </w:t>
      </w:r>
      <w:r w:rsidRPr="00355DFF">
        <w:rPr>
          <w:bCs/>
        </w:rPr>
        <w:lastRenderedPageBreak/>
        <w:t xml:space="preserve">governance transformation. One idea: maybe it’s time for a different </w:t>
      </w:r>
      <w:proofErr w:type="gramStart"/>
      <w:r w:rsidRPr="00355DFF">
        <w:rPr>
          <w:bCs/>
        </w:rPr>
        <w:t>committee, and</w:t>
      </w:r>
      <w:proofErr w:type="gramEnd"/>
      <w:r w:rsidRPr="00355DFF">
        <w:rPr>
          <w:bCs/>
        </w:rPr>
        <w:t xml:space="preserve"> step this one aside. Second idea: continue to be this committee when some special issue comes up that the Council wants to dig into, such as racial disparity. A third idea: research and advocacy to </w:t>
      </w:r>
      <w:proofErr w:type="gramStart"/>
      <w:r w:rsidRPr="00355DFF">
        <w:rPr>
          <w:bCs/>
        </w:rPr>
        <w:t>lift up</w:t>
      </w:r>
      <w:proofErr w:type="gramEnd"/>
      <w:r w:rsidRPr="00355DFF">
        <w:rPr>
          <w:bCs/>
        </w:rPr>
        <w:t xml:space="preserve"> the voices of those experiencing homelessness, to better understand where there may be gaps in services and prevailing needs. </w:t>
      </w:r>
      <w:r>
        <w:rPr>
          <w:bCs/>
        </w:rPr>
        <w:t xml:space="preserve">Interested in really getting representation from all 99 counties on the Council as we move forward. </w:t>
      </w:r>
    </w:p>
    <w:p w14:paraId="14653B58" w14:textId="24967622" w:rsidR="00355DFF" w:rsidRPr="00355DFF" w:rsidRDefault="00355DFF" w:rsidP="00355DFF">
      <w:pPr>
        <w:pStyle w:val="ListParagraph"/>
        <w:numPr>
          <w:ilvl w:val="1"/>
          <w:numId w:val="16"/>
        </w:numPr>
        <w:spacing w:line="240" w:lineRule="auto"/>
        <w:rPr>
          <w:bCs/>
          <w:i/>
        </w:rPr>
      </w:pPr>
      <w:r>
        <w:rPr>
          <w:bCs/>
        </w:rPr>
        <w:t xml:space="preserve">Karin: Asked if there is any interest in addressing the lack of available affordable housing. Could we use our knowledge to graphically make this available to elected officials? Karin noted the sentence is always, “there is no housing available.” May be a big lift, but important. David responded he liked this and would bring back to those involved in the committee. </w:t>
      </w:r>
    </w:p>
    <w:p w14:paraId="3B3EC913" w14:textId="0D9FAFF7" w:rsidR="00355DFF" w:rsidRPr="00355DFF" w:rsidRDefault="00355DFF" w:rsidP="00355DFF">
      <w:pPr>
        <w:pStyle w:val="ListParagraph"/>
        <w:numPr>
          <w:ilvl w:val="1"/>
          <w:numId w:val="16"/>
        </w:numPr>
        <w:spacing w:line="240" w:lineRule="auto"/>
        <w:rPr>
          <w:bCs/>
          <w:i/>
        </w:rPr>
      </w:pPr>
      <w:r>
        <w:rPr>
          <w:bCs/>
        </w:rPr>
        <w:t xml:space="preserve">Crissy: Noted this is a really important conversation and great </w:t>
      </w:r>
      <w:proofErr w:type="gramStart"/>
      <w:r>
        <w:rPr>
          <w:bCs/>
        </w:rPr>
        <w:t>project, but</w:t>
      </w:r>
      <w:proofErr w:type="gramEnd"/>
      <w:r>
        <w:rPr>
          <w:bCs/>
        </w:rPr>
        <w:t xml:space="preserve"> concerned about the Council not having an overarching strategic focus, whether we call this a formal plan or not. We need to figure out how to get into a more cohesive process as soon as possible, to reconfigure what the Council will really be about. Crissy also mentioned the national housing study, “Out of Reach.” Could amplify some of the materials that are already available. Crissy also noted she was devasted by her experience on the recent state housing recovery </w:t>
      </w:r>
      <w:r w:rsidR="00C215A5">
        <w:rPr>
          <w:bCs/>
        </w:rPr>
        <w:t>workgroup</w:t>
      </w:r>
      <w:r>
        <w:rPr>
          <w:bCs/>
        </w:rPr>
        <w:t xml:space="preserve"> to see none of their recommendations reach the top-level group. </w:t>
      </w:r>
    </w:p>
    <w:p w14:paraId="558C6783" w14:textId="77777777" w:rsidR="00592D91" w:rsidRPr="00592D91" w:rsidRDefault="00592D91" w:rsidP="00592D91">
      <w:pPr>
        <w:pStyle w:val="ListParagraph"/>
        <w:spacing w:line="240" w:lineRule="auto"/>
        <w:ind w:left="1800"/>
        <w:rPr>
          <w:i/>
          <w:u w:val="single"/>
        </w:rPr>
      </w:pPr>
    </w:p>
    <w:p w14:paraId="066BF81E" w14:textId="1E9B5051" w:rsidR="0096735E" w:rsidRDefault="0096735E" w:rsidP="005628F2">
      <w:pPr>
        <w:pStyle w:val="ListParagraph"/>
        <w:numPr>
          <w:ilvl w:val="0"/>
          <w:numId w:val="16"/>
        </w:numPr>
        <w:spacing w:line="240" w:lineRule="auto"/>
      </w:pPr>
      <w:r w:rsidRPr="0096735E">
        <w:rPr>
          <w:b/>
        </w:rPr>
        <w:t>Policy &amp; Planning</w:t>
      </w:r>
      <w:r>
        <w:t xml:space="preserve"> (</w:t>
      </w:r>
      <w:r w:rsidR="00E4295E">
        <w:rPr>
          <w:i/>
        </w:rPr>
        <w:t>Crissy Canganelli</w:t>
      </w:r>
      <w:r>
        <w:t>)</w:t>
      </w:r>
    </w:p>
    <w:p w14:paraId="476505EC" w14:textId="02A64E2E" w:rsidR="00C215A5" w:rsidRPr="00C215A5" w:rsidRDefault="00C215A5" w:rsidP="00C215A5">
      <w:pPr>
        <w:pStyle w:val="ListParagraph"/>
        <w:numPr>
          <w:ilvl w:val="1"/>
          <w:numId w:val="16"/>
        </w:numPr>
        <w:spacing w:line="240" w:lineRule="auto"/>
      </w:pPr>
      <w:r>
        <w:rPr>
          <w:bCs/>
        </w:rPr>
        <w:t xml:space="preserve">Crissy reported that in the short-term, they know they need to begin work on the letter to the governor. She also noted they never received any response to last year’s letter, let alone even acknowledgement of receipt. Clare asked to be added to this committee. </w:t>
      </w:r>
    </w:p>
    <w:p w14:paraId="18BA686C" w14:textId="64D9D017" w:rsidR="00C215A5" w:rsidRDefault="00C215A5" w:rsidP="00C215A5">
      <w:pPr>
        <w:pStyle w:val="ListParagraph"/>
        <w:numPr>
          <w:ilvl w:val="1"/>
          <w:numId w:val="16"/>
        </w:numPr>
        <w:spacing w:line="240" w:lineRule="auto"/>
      </w:pPr>
      <w:r>
        <w:rPr>
          <w:bCs/>
        </w:rPr>
        <w:t xml:space="preserve">Alex noted his experience as well working with the governor and the recent task forces, and his confidence that housing is high on the governor’s radar even if specific recommendations </w:t>
      </w:r>
      <w:proofErr w:type="gramStart"/>
      <w:r>
        <w:rPr>
          <w:bCs/>
        </w:rPr>
        <w:t>didn’t</w:t>
      </w:r>
      <w:proofErr w:type="gramEnd"/>
      <w:r>
        <w:rPr>
          <w:bCs/>
        </w:rPr>
        <w:t xml:space="preserve"> make it through to the brief written report. Alex also asked more about the process of submitting last year’s letter to the governor and Crissy described. Alex suggested making the governor’s letter a two-way street with staff at the governor’s office, at least at the start, asking for their input to begin with regarding housing/homelessness issues. Crissy welcomed this input and asked Alex to help make those connections if he knows specific staff there. </w:t>
      </w:r>
    </w:p>
    <w:p w14:paraId="771A3D1C" w14:textId="77777777" w:rsidR="00267504" w:rsidRPr="00DF51FE" w:rsidRDefault="00267504" w:rsidP="005628F2">
      <w:pPr>
        <w:pStyle w:val="ListParagraph"/>
        <w:spacing w:line="240" w:lineRule="auto"/>
        <w:ind w:left="1800"/>
        <w:rPr>
          <w:iCs/>
        </w:rPr>
      </w:pPr>
    </w:p>
    <w:p w14:paraId="44A74D70" w14:textId="78AA4E6F"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461D14">
        <w:rPr>
          <w:i/>
        </w:rPr>
        <w:t>Alex Freeman</w:t>
      </w:r>
      <w:r w:rsidRPr="001B3CA1">
        <w:t>)</w:t>
      </w:r>
    </w:p>
    <w:p w14:paraId="46722672" w14:textId="77777777" w:rsidR="001F517C" w:rsidRDefault="00C215A5" w:rsidP="00C215A5">
      <w:pPr>
        <w:pStyle w:val="ListParagraph"/>
        <w:numPr>
          <w:ilvl w:val="1"/>
          <w:numId w:val="16"/>
        </w:numPr>
        <w:spacing w:line="240" w:lineRule="auto"/>
      </w:pPr>
      <w:r>
        <w:t xml:space="preserve">Alex provided an update. In October there are two events planned for site visits; invitations will be firmed up this week and Alex will share with Council members. Will also invite some local elected officials. Will do five by the end of the year and before the next legislative session. Alex also invited input from others at any time related to Public Awareness – news stories, updates about what providers are doing, etc. </w:t>
      </w:r>
    </w:p>
    <w:p w14:paraId="388FE08D" w14:textId="0E84BFE7" w:rsidR="00C215A5" w:rsidRDefault="00C215A5" w:rsidP="00C215A5">
      <w:pPr>
        <w:pStyle w:val="ListParagraph"/>
        <w:numPr>
          <w:ilvl w:val="1"/>
          <w:numId w:val="16"/>
        </w:numPr>
        <w:spacing w:line="240" w:lineRule="auto"/>
      </w:pPr>
      <w:r>
        <w:t xml:space="preserve">Crissy asked about the process for identifying which communities were identified. Alex described it is a pilot process, </w:t>
      </w:r>
      <w:r w:rsidR="001F517C">
        <w:t xml:space="preserve">looking at geographic diversity, and connections to the Council, or unique practices, and would like to expand further in the future. Crissy would like to make sure the Council is fully on </w:t>
      </w:r>
      <w:r w:rsidR="001F517C">
        <w:lastRenderedPageBreak/>
        <w:t xml:space="preserve">board with the agencies selected before moving forward with a new initiative like this. Karin Ford also </w:t>
      </w:r>
      <w:r w:rsidR="0070122D">
        <w:t>noted</w:t>
      </w:r>
      <w:r w:rsidR="001F517C">
        <w:t xml:space="preserve"> the importance of transparency with the Council. </w:t>
      </w:r>
    </w:p>
    <w:p w14:paraId="5886C5F1" w14:textId="6704D80A" w:rsidR="001F517C" w:rsidRDefault="001F517C" w:rsidP="00C215A5">
      <w:pPr>
        <w:pStyle w:val="ListParagraph"/>
        <w:numPr>
          <w:ilvl w:val="1"/>
          <w:numId w:val="16"/>
        </w:numPr>
        <w:spacing w:line="240" w:lineRule="auto"/>
      </w:pPr>
      <w:r>
        <w:t>Alex specifically mentioned Central Iowa Shelter &amp; Services, YSS, Friends of the Family, and New Visions</w:t>
      </w:r>
      <w:r w:rsidR="0070122D">
        <w:t xml:space="preserve">. </w:t>
      </w:r>
    </w:p>
    <w:p w14:paraId="4B4D10D8" w14:textId="77777777" w:rsidR="00FF53E5" w:rsidRPr="007973DA" w:rsidRDefault="00FF53E5" w:rsidP="007973DA">
      <w:pPr>
        <w:pStyle w:val="ListParagraph"/>
        <w:spacing w:after="0" w:line="240" w:lineRule="auto"/>
        <w:ind w:left="1080"/>
        <w:rPr>
          <w:b/>
        </w:rPr>
      </w:pPr>
    </w:p>
    <w:p w14:paraId="1EC14049" w14:textId="1D212C07" w:rsidR="0037439C" w:rsidRPr="001F517C" w:rsidRDefault="0037439C" w:rsidP="0037439C">
      <w:pPr>
        <w:pStyle w:val="ListParagraph"/>
        <w:numPr>
          <w:ilvl w:val="0"/>
          <w:numId w:val="2"/>
        </w:numPr>
        <w:spacing w:after="0" w:line="240" w:lineRule="auto"/>
      </w:pPr>
      <w:r>
        <w:rPr>
          <w:b/>
        </w:rPr>
        <w:t>Homeless Management Information System (HMIS) Report, Institute for Community Alliances</w:t>
      </w:r>
      <w:r w:rsidRPr="00F563CF">
        <w:rPr>
          <w:b/>
        </w:rPr>
        <w:t xml:space="preserve"> </w:t>
      </w:r>
      <w:r w:rsidRPr="00F563CF">
        <w:rPr>
          <w:i/>
        </w:rPr>
        <w:t>(</w:t>
      </w:r>
      <w:r>
        <w:rPr>
          <w:i/>
        </w:rPr>
        <w:t>Gary Wickering)</w:t>
      </w:r>
    </w:p>
    <w:p w14:paraId="1CA2B85A" w14:textId="47FDC9AE" w:rsidR="001F517C" w:rsidRDefault="001F517C" w:rsidP="001F517C">
      <w:pPr>
        <w:pStyle w:val="ListParagraph"/>
        <w:numPr>
          <w:ilvl w:val="1"/>
          <w:numId w:val="2"/>
        </w:numPr>
        <w:spacing w:after="0" w:line="240" w:lineRule="auto"/>
        <w:rPr>
          <w:bCs/>
        </w:rPr>
      </w:pPr>
      <w:r w:rsidRPr="001F517C">
        <w:rPr>
          <w:bCs/>
        </w:rPr>
        <w:t xml:space="preserve">Gary provided a brief report. Still expects the official HUD LSA reporting process to continue. Not clear what may happen with this year’s Point in Time unsheltered count due to </w:t>
      </w:r>
      <w:proofErr w:type="spellStart"/>
      <w:r w:rsidRPr="001F517C">
        <w:rPr>
          <w:bCs/>
        </w:rPr>
        <w:t>Covid</w:t>
      </w:r>
      <w:proofErr w:type="spellEnd"/>
      <w:r w:rsidR="00AD2688">
        <w:rPr>
          <w:bCs/>
        </w:rPr>
        <w:t xml:space="preserve">, although the sheltered report is likely to continue as usual. </w:t>
      </w:r>
    </w:p>
    <w:p w14:paraId="71CF87D7" w14:textId="36991A5B" w:rsidR="004820C9" w:rsidRPr="001F517C" w:rsidRDefault="004820C9" w:rsidP="001F517C">
      <w:pPr>
        <w:pStyle w:val="ListParagraph"/>
        <w:numPr>
          <w:ilvl w:val="1"/>
          <w:numId w:val="2"/>
        </w:numPr>
        <w:spacing w:after="0" w:line="240" w:lineRule="auto"/>
        <w:rPr>
          <w:bCs/>
        </w:rPr>
      </w:pPr>
      <w:r>
        <w:rPr>
          <w:bCs/>
        </w:rPr>
        <w:t>Gary also reiterated to providers that for anyone receiving ESG-CV1</w:t>
      </w:r>
      <w:r w:rsidR="0070122D">
        <w:rPr>
          <w:bCs/>
        </w:rPr>
        <w:t xml:space="preserve"> (Emergency Solutions Grant CARES Act Round 1)</w:t>
      </w:r>
      <w:r>
        <w:rPr>
          <w:bCs/>
        </w:rPr>
        <w:t xml:space="preserve"> funding, these projects have to be set up differently in HMIS, and agencies need to reach out to I</w:t>
      </w:r>
      <w:r w:rsidR="0070122D">
        <w:rPr>
          <w:bCs/>
        </w:rPr>
        <w:t>CA (Institute for Community Alliances)</w:t>
      </w:r>
      <w:r>
        <w:rPr>
          <w:bCs/>
        </w:rPr>
        <w:t xml:space="preserve"> to ensure these are set up. First reports will start in October. Some special challenges such as in Pottawattamie County, with agencies on a different HMIS system but still receiving state funding. </w:t>
      </w:r>
      <w:r w:rsidR="0070122D">
        <w:rPr>
          <w:bCs/>
        </w:rPr>
        <w:t xml:space="preserve">Crissy asked and Gary also discussed how Homelessness Prevention is handled with Coordinated Entry and HMIS. </w:t>
      </w:r>
    </w:p>
    <w:p w14:paraId="2DE3FF2E" w14:textId="77777777" w:rsidR="0037439C" w:rsidRDefault="0037439C" w:rsidP="0037439C">
      <w:pPr>
        <w:pStyle w:val="ListParagraph"/>
        <w:spacing w:after="0" w:line="240" w:lineRule="auto"/>
        <w:rPr>
          <w:b/>
        </w:rPr>
      </w:pPr>
    </w:p>
    <w:p w14:paraId="76EECA6B" w14:textId="23CD015C" w:rsidR="00716F95" w:rsidRDefault="00716F95" w:rsidP="00716F95">
      <w:pPr>
        <w:pStyle w:val="ListParagraph"/>
        <w:numPr>
          <w:ilvl w:val="0"/>
          <w:numId w:val="2"/>
        </w:numPr>
        <w:spacing w:after="0" w:line="240" w:lineRule="auto"/>
        <w:rPr>
          <w:i/>
        </w:rPr>
      </w:pPr>
      <w:r w:rsidRPr="00DB12F1">
        <w:rPr>
          <w:b/>
        </w:rPr>
        <w:t>Iowa Finance Authority Staff Updates</w:t>
      </w:r>
      <w:r>
        <w:rPr>
          <w:b/>
        </w:rPr>
        <w:t xml:space="preserve"> </w:t>
      </w:r>
      <w:r w:rsidRPr="00DB12F1">
        <w:rPr>
          <w:i/>
        </w:rPr>
        <w:t>(Amber Lewis)</w:t>
      </w:r>
    </w:p>
    <w:p w14:paraId="0AB9E49E" w14:textId="301CA77D" w:rsidR="005216EF" w:rsidRDefault="005216EF" w:rsidP="005216EF">
      <w:pPr>
        <w:pStyle w:val="ListParagraph"/>
        <w:numPr>
          <w:ilvl w:val="1"/>
          <w:numId w:val="2"/>
        </w:numPr>
        <w:spacing w:after="0" w:line="240" w:lineRule="auto"/>
        <w:rPr>
          <w:i/>
        </w:rPr>
      </w:pPr>
      <w:r>
        <w:rPr>
          <w:bCs/>
        </w:rPr>
        <w:t xml:space="preserve">Amber noted that administratively, things are going smoothly with the Council. Virtual meetings have been going well and these will continue for the time being. </w:t>
      </w:r>
    </w:p>
    <w:p w14:paraId="1F73E544" w14:textId="3B24D941" w:rsidR="00716F95" w:rsidRDefault="00716F95" w:rsidP="00716F95">
      <w:pPr>
        <w:pStyle w:val="ListParagraph"/>
        <w:spacing w:after="0" w:line="240" w:lineRule="auto"/>
        <w:rPr>
          <w:b/>
        </w:rPr>
      </w:pPr>
    </w:p>
    <w:p w14:paraId="58B4EC38" w14:textId="2A94F1BF" w:rsidR="0096735E" w:rsidRDefault="0096735E" w:rsidP="005628F2">
      <w:pPr>
        <w:pStyle w:val="ListParagraph"/>
        <w:numPr>
          <w:ilvl w:val="0"/>
          <w:numId w:val="2"/>
        </w:numPr>
        <w:spacing w:after="0" w:line="240" w:lineRule="auto"/>
        <w:rPr>
          <w:b/>
        </w:rPr>
      </w:pPr>
      <w:r w:rsidRPr="00FE4EBC">
        <w:rPr>
          <w:b/>
        </w:rPr>
        <w:t>Old Business</w:t>
      </w:r>
    </w:p>
    <w:p w14:paraId="2F0AFA50" w14:textId="28441271" w:rsidR="0070122D" w:rsidRPr="005216EF" w:rsidRDefault="0070122D" w:rsidP="0070122D">
      <w:pPr>
        <w:pStyle w:val="ListParagraph"/>
        <w:numPr>
          <w:ilvl w:val="1"/>
          <w:numId w:val="2"/>
        </w:numPr>
        <w:spacing w:after="0" w:line="240" w:lineRule="auto"/>
        <w:rPr>
          <w:bCs/>
        </w:rPr>
      </w:pPr>
      <w:r w:rsidRPr="005216EF">
        <w:rPr>
          <w:bCs/>
        </w:rPr>
        <w:t>None</w:t>
      </w:r>
    </w:p>
    <w:p w14:paraId="2FD70580" w14:textId="4F1992AF" w:rsidR="00BE47F2" w:rsidRDefault="00BE47F2" w:rsidP="005628F2">
      <w:pPr>
        <w:pStyle w:val="ListParagraph"/>
        <w:spacing w:after="0" w:line="240" w:lineRule="auto"/>
        <w:rPr>
          <w:bCs/>
        </w:rPr>
      </w:pPr>
    </w:p>
    <w:p w14:paraId="282675FD" w14:textId="568447BA" w:rsidR="000520B2" w:rsidRDefault="0096735E" w:rsidP="000520B2">
      <w:pPr>
        <w:pStyle w:val="ListParagraph"/>
        <w:numPr>
          <w:ilvl w:val="0"/>
          <w:numId w:val="2"/>
        </w:numPr>
        <w:spacing w:after="0" w:line="240" w:lineRule="auto"/>
        <w:rPr>
          <w:b/>
        </w:rPr>
      </w:pPr>
      <w:r w:rsidRPr="00FE4EBC">
        <w:rPr>
          <w:b/>
        </w:rPr>
        <w:t>New Business</w:t>
      </w:r>
    </w:p>
    <w:p w14:paraId="2BC08546" w14:textId="292DBEE8" w:rsidR="0070122D" w:rsidRPr="005216EF" w:rsidRDefault="0070122D" w:rsidP="0070122D">
      <w:pPr>
        <w:pStyle w:val="ListParagraph"/>
        <w:numPr>
          <w:ilvl w:val="1"/>
          <w:numId w:val="2"/>
        </w:numPr>
        <w:spacing w:after="0" w:line="240" w:lineRule="auto"/>
        <w:rPr>
          <w:bCs/>
        </w:rPr>
      </w:pPr>
      <w:r w:rsidRPr="005216EF">
        <w:rPr>
          <w:bCs/>
        </w:rPr>
        <w:t>Jess Bleile</w:t>
      </w:r>
      <w:r w:rsidR="005216EF" w:rsidRPr="005216EF">
        <w:rPr>
          <w:bCs/>
        </w:rPr>
        <w:t xml:space="preserve"> </w:t>
      </w:r>
      <w:r w:rsidRPr="005216EF">
        <w:rPr>
          <w:bCs/>
        </w:rPr>
        <w:t>share</w:t>
      </w:r>
      <w:r w:rsidR="005216EF" w:rsidRPr="005216EF">
        <w:rPr>
          <w:bCs/>
        </w:rPr>
        <w:t>d</w:t>
      </w:r>
      <w:r w:rsidRPr="005216EF">
        <w:rPr>
          <w:bCs/>
        </w:rPr>
        <w:t xml:space="preserve"> </w:t>
      </w:r>
      <w:r w:rsidR="005216EF" w:rsidRPr="005216EF">
        <w:rPr>
          <w:bCs/>
        </w:rPr>
        <w:t>an overview of</w:t>
      </w:r>
      <w:r w:rsidRPr="005216EF">
        <w:rPr>
          <w:bCs/>
        </w:rPr>
        <w:t xml:space="preserve"> the new Iowa Balance of State Continuum of Care website. </w:t>
      </w:r>
      <w:r w:rsidR="005216EF" w:rsidRPr="005216EF">
        <w:rPr>
          <w:bCs/>
        </w:rPr>
        <w:t xml:space="preserve">The site is </w:t>
      </w:r>
      <w:hyperlink r:id="rId9" w:history="1">
        <w:r w:rsidR="007315EC" w:rsidRPr="006F2540">
          <w:rPr>
            <w:rStyle w:val="Hyperlink"/>
            <w:bCs/>
          </w:rPr>
          <w:t>http://iaboscoc.org</w:t>
        </w:r>
      </w:hyperlink>
      <w:r w:rsidR="005216EF" w:rsidRPr="005216EF">
        <w:rPr>
          <w:bCs/>
        </w:rPr>
        <w:t xml:space="preserve">. </w:t>
      </w:r>
    </w:p>
    <w:p w14:paraId="265BDA34" w14:textId="0780DB33" w:rsidR="005216EF" w:rsidRPr="005216EF" w:rsidRDefault="005216EF" w:rsidP="0070122D">
      <w:pPr>
        <w:pStyle w:val="ListParagraph"/>
        <w:numPr>
          <w:ilvl w:val="1"/>
          <w:numId w:val="2"/>
        </w:numPr>
        <w:spacing w:after="0" w:line="240" w:lineRule="auto"/>
        <w:rPr>
          <w:bCs/>
        </w:rPr>
      </w:pPr>
      <w:r w:rsidRPr="005216EF">
        <w:rPr>
          <w:bCs/>
        </w:rPr>
        <w:t xml:space="preserve">Dennis also provided a brief update overall about the </w:t>
      </w:r>
      <w:r w:rsidR="00AD2688">
        <w:rPr>
          <w:bCs/>
        </w:rPr>
        <w:t xml:space="preserve">work of the new Continuum of Care Board, including a new strategic planning initiative they intend to pursue. </w:t>
      </w:r>
    </w:p>
    <w:p w14:paraId="4C874C05" w14:textId="45CE641B" w:rsidR="0070122D" w:rsidRPr="005216EF" w:rsidRDefault="0070122D" w:rsidP="0070122D">
      <w:pPr>
        <w:pStyle w:val="ListParagraph"/>
        <w:numPr>
          <w:ilvl w:val="1"/>
          <w:numId w:val="2"/>
        </w:numPr>
        <w:spacing w:after="0" w:line="240" w:lineRule="auto"/>
        <w:rPr>
          <w:bCs/>
        </w:rPr>
      </w:pPr>
      <w:r w:rsidRPr="005216EF">
        <w:rPr>
          <w:bCs/>
        </w:rPr>
        <w:t xml:space="preserve">Tim noted Cody Crawford has now joined, and </w:t>
      </w:r>
      <w:r w:rsidR="005216EF" w:rsidRPr="005216EF">
        <w:rPr>
          <w:bCs/>
        </w:rPr>
        <w:t xml:space="preserve">Cody </w:t>
      </w:r>
      <w:r w:rsidRPr="005216EF">
        <w:rPr>
          <w:bCs/>
        </w:rPr>
        <w:t xml:space="preserve">provided a brief introduction. </w:t>
      </w:r>
    </w:p>
    <w:p w14:paraId="19E34617" w14:textId="5643CE0E" w:rsidR="005216EF" w:rsidRPr="005216EF" w:rsidRDefault="005216EF" w:rsidP="0070122D">
      <w:pPr>
        <w:pStyle w:val="ListParagraph"/>
        <w:numPr>
          <w:ilvl w:val="1"/>
          <w:numId w:val="2"/>
        </w:numPr>
        <w:spacing w:after="0" w:line="240" w:lineRule="auto"/>
        <w:rPr>
          <w:bCs/>
        </w:rPr>
      </w:pPr>
      <w:r w:rsidRPr="005216EF">
        <w:rPr>
          <w:bCs/>
        </w:rPr>
        <w:t xml:space="preserve">Amber provided an update on plans for the second allocation of funding to Iowa from the Emergency Solutions Grant CARES Act (ESG-CV2). A Plan Summary is available on IFA’s website and was distributed by email to ESG stakeholders. </w:t>
      </w:r>
    </w:p>
    <w:p w14:paraId="7F35B128" w14:textId="77777777" w:rsidR="00016BA1" w:rsidRPr="00016BA1" w:rsidRDefault="00016BA1" w:rsidP="00016BA1">
      <w:pPr>
        <w:pStyle w:val="ListParagraph"/>
        <w:rPr>
          <w:b/>
        </w:rPr>
      </w:pPr>
    </w:p>
    <w:p w14:paraId="028633A7" w14:textId="77777777" w:rsidR="0096735E" w:rsidRPr="00FE4EBC" w:rsidRDefault="0096735E" w:rsidP="005628F2">
      <w:pPr>
        <w:pStyle w:val="ListParagraph"/>
        <w:numPr>
          <w:ilvl w:val="0"/>
          <w:numId w:val="2"/>
        </w:numPr>
        <w:spacing w:after="0" w:line="240" w:lineRule="auto"/>
        <w:rPr>
          <w:b/>
        </w:rPr>
      </w:pPr>
      <w:r w:rsidRPr="00FE4EBC">
        <w:rPr>
          <w:b/>
        </w:rPr>
        <w:t>Public Comments</w:t>
      </w:r>
    </w:p>
    <w:p w14:paraId="71784F74" w14:textId="77777777" w:rsidR="0096735E" w:rsidRPr="008C7071" w:rsidRDefault="0096735E" w:rsidP="005628F2">
      <w:pPr>
        <w:pStyle w:val="ListParagraph"/>
        <w:spacing w:after="0" w:line="240" w:lineRule="auto"/>
        <w:rPr>
          <w:i/>
        </w:rPr>
      </w:pPr>
    </w:p>
    <w:p w14:paraId="2F8D016A" w14:textId="5767D7CB" w:rsidR="00267504" w:rsidRPr="00716F95" w:rsidRDefault="0096735E" w:rsidP="00267504">
      <w:pPr>
        <w:pStyle w:val="ListParagraph"/>
        <w:numPr>
          <w:ilvl w:val="0"/>
          <w:numId w:val="2"/>
        </w:numPr>
        <w:spacing w:after="0" w:line="240" w:lineRule="auto"/>
        <w:rPr>
          <w:i/>
        </w:rPr>
      </w:pPr>
      <w:r w:rsidRPr="00716F95">
        <w:rPr>
          <w:b/>
        </w:rPr>
        <w:t>Next Meeting:</w:t>
      </w:r>
      <w:r w:rsidR="00A57141" w:rsidRPr="00716F95">
        <w:t xml:space="preserve"> </w:t>
      </w:r>
      <w:r w:rsidR="00CE3C77">
        <w:t xml:space="preserve">Friday, </w:t>
      </w:r>
      <w:r w:rsidR="00C01892" w:rsidRPr="00C01892">
        <w:rPr>
          <w:b/>
          <w:bCs/>
          <w:u w:val="single"/>
        </w:rPr>
        <w:t>November 13</w:t>
      </w:r>
      <w:r w:rsidR="00CE3C77">
        <w:t>, 2020</w:t>
      </w:r>
      <w:r w:rsidR="005216EF">
        <w:t>, 10:00 a.m.</w:t>
      </w:r>
    </w:p>
    <w:p w14:paraId="4F7C1C0B" w14:textId="77777777" w:rsidR="00105FE9" w:rsidRPr="00105FE9" w:rsidRDefault="00105FE9" w:rsidP="00105FE9">
      <w:pPr>
        <w:pStyle w:val="ListParagraph"/>
        <w:spacing w:after="0" w:line="240" w:lineRule="auto"/>
        <w:ind w:left="1080"/>
        <w:rPr>
          <w:i/>
        </w:rPr>
      </w:pPr>
    </w:p>
    <w:p w14:paraId="674CB859" w14:textId="7108B118" w:rsidR="00B910C0" w:rsidRDefault="0096735E" w:rsidP="00B910C0">
      <w:pPr>
        <w:pStyle w:val="ListParagraph"/>
        <w:numPr>
          <w:ilvl w:val="0"/>
          <w:numId w:val="2"/>
        </w:numPr>
        <w:spacing w:after="0" w:line="240" w:lineRule="auto"/>
        <w:rPr>
          <w:b/>
        </w:rPr>
      </w:pPr>
      <w:r w:rsidRPr="00FE4EBC">
        <w:rPr>
          <w:b/>
        </w:rPr>
        <w:t>Adjourn</w:t>
      </w:r>
    </w:p>
    <w:p w14:paraId="757EE7CB" w14:textId="7A50FF11" w:rsidR="005216EF" w:rsidRPr="005216EF" w:rsidRDefault="005216EF" w:rsidP="005216EF">
      <w:pPr>
        <w:pStyle w:val="ListParagraph"/>
        <w:numPr>
          <w:ilvl w:val="1"/>
          <w:numId w:val="2"/>
        </w:numPr>
        <w:spacing w:after="0" w:line="240" w:lineRule="auto"/>
        <w:rPr>
          <w:bCs/>
        </w:rPr>
      </w:pPr>
      <w:r w:rsidRPr="005216EF">
        <w:rPr>
          <w:bCs/>
        </w:rPr>
        <w:t>Motion: Ben</w:t>
      </w:r>
    </w:p>
    <w:p w14:paraId="105624E4" w14:textId="7B93458E" w:rsidR="005216EF" w:rsidRPr="005216EF" w:rsidRDefault="005216EF" w:rsidP="005216EF">
      <w:pPr>
        <w:pStyle w:val="ListParagraph"/>
        <w:numPr>
          <w:ilvl w:val="1"/>
          <w:numId w:val="2"/>
        </w:numPr>
        <w:spacing w:after="0" w:line="240" w:lineRule="auto"/>
        <w:rPr>
          <w:bCs/>
        </w:rPr>
      </w:pPr>
      <w:r w:rsidRPr="005216EF">
        <w:rPr>
          <w:bCs/>
        </w:rPr>
        <w:t>Second: David</w:t>
      </w:r>
    </w:p>
    <w:p w14:paraId="5BE0411C" w14:textId="77CB4A15" w:rsidR="005216EF" w:rsidRDefault="005216EF" w:rsidP="005216EF">
      <w:pPr>
        <w:pStyle w:val="ListParagraph"/>
        <w:numPr>
          <w:ilvl w:val="1"/>
          <w:numId w:val="2"/>
        </w:numPr>
        <w:spacing w:after="0" w:line="240" w:lineRule="auto"/>
        <w:rPr>
          <w:bCs/>
        </w:rPr>
      </w:pPr>
      <w:r w:rsidRPr="005216EF">
        <w:rPr>
          <w:bCs/>
        </w:rPr>
        <w:t>Unanimously approved</w:t>
      </w:r>
    </w:p>
    <w:p w14:paraId="4CE60AD4" w14:textId="05F9FD33" w:rsidR="005216EF" w:rsidRDefault="005216EF" w:rsidP="005216EF">
      <w:pPr>
        <w:pStyle w:val="ListParagraph"/>
        <w:numPr>
          <w:ilvl w:val="1"/>
          <w:numId w:val="2"/>
        </w:numPr>
        <w:spacing w:after="0" w:line="240" w:lineRule="auto"/>
        <w:rPr>
          <w:bCs/>
        </w:rPr>
      </w:pPr>
      <w:r>
        <w:rPr>
          <w:bCs/>
        </w:rPr>
        <w:t xml:space="preserve">The meeting adjourned at approximately 11:05 a.m. </w:t>
      </w:r>
    </w:p>
    <w:p w14:paraId="62734220" w14:textId="1839850D" w:rsidR="005216EF" w:rsidRDefault="005216EF" w:rsidP="005216EF">
      <w:pPr>
        <w:spacing w:after="0" w:line="240" w:lineRule="auto"/>
        <w:rPr>
          <w:bCs/>
        </w:rPr>
      </w:pPr>
    </w:p>
    <w:p w14:paraId="71B2050F" w14:textId="664FF092" w:rsidR="005216EF" w:rsidRPr="005216EF" w:rsidRDefault="005216EF" w:rsidP="005216EF">
      <w:pPr>
        <w:spacing w:after="0" w:line="240" w:lineRule="auto"/>
        <w:rPr>
          <w:bCs/>
          <w:i/>
          <w:iCs/>
        </w:rPr>
      </w:pPr>
      <w:r w:rsidRPr="005216EF">
        <w:rPr>
          <w:bCs/>
          <w:i/>
          <w:iCs/>
        </w:rPr>
        <w:t>Minutes submitted by Amber Lewis</w:t>
      </w:r>
    </w:p>
    <w:sectPr w:rsidR="005216EF" w:rsidRPr="005216EF" w:rsidSect="002C6F46">
      <w:headerReference w:type="default" r:id="rId10"/>
      <w:footerReference w:type="default" r:id="rId11"/>
      <w:headerReference w:type="first" r:id="rId12"/>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D780" w14:textId="77777777" w:rsidR="00C06F3E" w:rsidRDefault="00C06F3E" w:rsidP="00854D3B">
      <w:pPr>
        <w:spacing w:after="0" w:line="240" w:lineRule="auto"/>
      </w:pPr>
      <w:r>
        <w:separator/>
      </w:r>
    </w:p>
  </w:endnote>
  <w:endnote w:type="continuationSeparator" w:id="0">
    <w:p w14:paraId="247B1E1F" w14:textId="77777777" w:rsidR="00C06F3E" w:rsidRDefault="00C06F3E"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0CD2" w14:textId="77777777" w:rsidR="00C06F3E" w:rsidRDefault="00C06F3E" w:rsidP="00854D3B">
      <w:pPr>
        <w:spacing w:after="0" w:line="240" w:lineRule="auto"/>
      </w:pPr>
      <w:r>
        <w:separator/>
      </w:r>
    </w:p>
  </w:footnote>
  <w:footnote w:type="continuationSeparator" w:id="0">
    <w:p w14:paraId="111618A5" w14:textId="77777777" w:rsidR="00C06F3E" w:rsidRDefault="00C06F3E"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AF8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7"/>
  </w:num>
  <w:num w:numId="4">
    <w:abstractNumId w:val="0"/>
  </w:num>
  <w:num w:numId="5">
    <w:abstractNumId w:val="21"/>
  </w:num>
  <w:num w:numId="6">
    <w:abstractNumId w:val="7"/>
  </w:num>
  <w:num w:numId="7">
    <w:abstractNumId w:val="5"/>
  </w:num>
  <w:num w:numId="8">
    <w:abstractNumId w:val="13"/>
  </w:num>
  <w:num w:numId="9">
    <w:abstractNumId w:val="19"/>
  </w:num>
  <w:num w:numId="10">
    <w:abstractNumId w:val="4"/>
  </w:num>
  <w:num w:numId="11">
    <w:abstractNumId w:val="26"/>
  </w:num>
  <w:num w:numId="12">
    <w:abstractNumId w:val="28"/>
  </w:num>
  <w:num w:numId="13">
    <w:abstractNumId w:val="6"/>
  </w:num>
  <w:num w:numId="14">
    <w:abstractNumId w:val="9"/>
  </w:num>
  <w:num w:numId="15">
    <w:abstractNumId w:val="17"/>
  </w:num>
  <w:num w:numId="16">
    <w:abstractNumId w:val="23"/>
  </w:num>
  <w:num w:numId="17">
    <w:abstractNumId w:val="8"/>
  </w:num>
  <w:num w:numId="18">
    <w:abstractNumId w:val="25"/>
  </w:num>
  <w:num w:numId="19">
    <w:abstractNumId w:val="18"/>
  </w:num>
  <w:num w:numId="20">
    <w:abstractNumId w:val="22"/>
  </w:num>
  <w:num w:numId="21">
    <w:abstractNumId w:val="16"/>
  </w:num>
  <w:num w:numId="22">
    <w:abstractNumId w:val="23"/>
  </w:num>
  <w:num w:numId="23">
    <w:abstractNumId w:val="3"/>
  </w:num>
  <w:num w:numId="24">
    <w:abstractNumId w:val="12"/>
  </w:num>
  <w:num w:numId="25">
    <w:abstractNumId w:val="15"/>
  </w:num>
  <w:num w:numId="26">
    <w:abstractNumId w:val="10"/>
  </w:num>
  <w:num w:numId="27">
    <w:abstractNumId w:val="11"/>
  </w:num>
  <w:num w:numId="28">
    <w:abstractNumId w:val="24"/>
  </w:num>
  <w:num w:numId="29">
    <w:abstractNumId w:val="14"/>
  </w:num>
  <w:num w:numId="30">
    <w:abstractNumId w:val="2"/>
  </w:num>
  <w:num w:numId="31">
    <w:abstractNumId w:val="20"/>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66E"/>
    <w:rsid w:val="00015605"/>
    <w:rsid w:val="00016BA1"/>
    <w:rsid w:val="00035286"/>
    <w:rsid w:val="000516A7"/>
    <w:rsid w:val="000520B2"/>
    <w:rsid w:val="00055060"/>
    <w:rsid w:val="0005776C"/>
    <w:rsid w:val="0006238B"/>
    <w:rsid w:val="000711F3"/>
    <w:rsid w:val="0007760A"/>
    <w:rsid w:val="000818E9"/>
    <w:rsid w:val="0009316A"/>
    <w:rsid w:val="00095192"/>
    <w:rsid w:val="000C3528"/>
    <w:rsid w:val="000C3B3F"/>
    <w:rsid w:val="000D4F28"/>
    <w:rsid w:val="000E3BA9"/>
    <w:rsid w:val="000E3CEA"/>
    <w:rsid w:val="000E49E8"/>
    <w:rsid w:val="000F73C6"/>
    <w:rsid w:val="00100CF5"/>
    <w:rsid w:val="0010407E"/>
    <w:rsid w:val="00105FE9"/>
    <w:rsid w:val="0011381E"/>
    <w:rsid w:val="001171A6"/>
    <w:rsid w:val="00126705"/>
    <w:rsid w:val="00127BC7"/>
    <w:rsid w:val="00145D2C"/>
    <w:rsid w:val="001479E8"/>
    <w:rsid w:val="00150628"/>
    <w:rsid w:val="00152DBB"/>
    <w:rsid w:val="0016321D"/>
    <w:rsid w:val="00166A11"/>
    <w:rsid w:val="00175C33"/>
    <w:rsid w:val="00175CD6"/>
    <w:rsid w:val="001764CF"/>
    <w:rsid w:val="00191643"/>
    <w:rsid w:val="00194E69"/>
    <w:rsid w:val="00195850"/>
    <w:rsid w:val="001A0ADF"/>
    <w:rsid w:val="001A2584"/>
    <w:rsid w:val="001A58C0"/>
    <w:rsid w:val="001A77E5"/>
    <w:rsid w:val="001B3CA1"/>
    <w:rsid w:val="001C12EA"/>
    <w:rsid w:val="001C5D43"/>
    <w:rsid w:val="001D0D17"/>
    <w:rsid w:val="001D688E"/>
    <w:rsid w:val="001D7C6C"/>
    <w:rsid w:val="001E0D60"/>
    <w:rsid w:val="001E1141"/>
    <w:rsid w:val="001E3EFB"/>
    <w:rsid w:val="001E5778"/>
    <w:rsid w:val="001F517C"/>
    <w:rsid w:val="001F58FE"/>
    <w:rsid w:val="0022063A"/>
    <w:rsid w:val="00230DEF"/>
    <w:rsid w:val="00265678"/>
    <w:rsid w:val="00265D65"/>
    <w:rsid w:val="002663C0"/>
    <w:rsid w:val="00267504"/>
    <w:rsid w:val="00270CE1"/>
    <w:rsid w:val="00272CDD"/>
    <w:rsid w:val="00275898"/>
    <w:rsid w:val="00277ED6"/>
    <w:rsid w:val="00290019"/>
    <w:rsid w:val="002A4D3C"/>
    <w:rsid w:val="002A741C"/>
    <w:rsid w:val="002B125A"/>
    <w:rsid w:val="002B2BD2"/>
    <w:rsid w:val="002C6F46"/>
    <w:rsid w:val="002D618E"/>
    <w:rsid w:val="002F203B"/>
    <w:rsid w:val="002F7466"/>
    <w:rsid w:val="003037C8"/>
    <w:rsid w:val="00303D7B"/>
    <w:rsid w:val="00304312"/>
    <w:rsid w:val="00304FBF"/>
    <w:rsid w:val="00324B4D"/>
    <w:rsid w:val="003261D1"/>
    <w:rsid w:val="00326B97"/>
    <w:rsid w:val="003324B3"/>
    <w:rsid w:val="00332ED5"/>
    <w:rsid w:val="00343B39"/>
    <w:rsid w:val="00344A17"/>
    <w:rsid w:val="00347226"/>
    <w:rsid w:val="00355DFF"/>
    <w:rsid w:val="003603AC"/>
    <w:rsid w:val="003644B4"/>
    <w:rsid w:val="003736EA"/>
    <w:rsid w:val="0037399A"/>
    <w:rsid w:val="0037439C"/>
    <w:rsid w:val="0038094F"/>
    <w:rsid w:val="00382A4B"/>
    <w:rsid w:val="0038561D"/>
    <w:rsid w:val="003904DC"/>
    <w:rsid w:val="0039645F"/>
    <w:rsid w:val="00397764"/>
    <w:rsid w:val="003B2CE7"/>
    <w:rsid w:val="003B6510"/>
    <w:rsid w:val="003B68F8"/>
    <w:rsid w:val="003C05EA"/>
    <w:rsid w:val="003C5D3F"/>
    <w:rsid w:val="003C5ED5"/>
    <w:rsid w:val="003E266E"/>
    <w:rsid w:val="003F64F4"/>
    <w:rsid w:val="00403B67"/>
    <w:rsid w:val="00441C17"/>
    <w:rsid w:val="00441D6E"/>
    <w:rsid w:val="0045282C"/>
    <w:rsid w:val="0045723F"/>
    <w:rsid w:val="00461D14"/>
    <w:rsid w:val="004638A7"/>
    <w:rsid w:val="00465785"/>
    <w:rsid w:val="00473543"/>
    <w:rsid w:val="00477551"/>
    <w:rsid w:val="004820C9"/>
    <w:rsid w:val="004858C3"/>
    <w:rsid w:val="00491B2D"/>
    <w:rsid w:val="00496005"/>
    <w:rsid w:val="004A315A"/>
    <w:rsid w:val="004A31D9"/>
    <w:rsid w:val="004B31BC"/>
    <w:rsid w:val="004C5E1F"/>
    <w:rsid w:val="004D04CC"/>
    <w:rsid w:val="004D2EB0"/>
    <w:rsid w:val="004F1EDF"/>
    <w:rsid w:val="00516D61"/>
    <w:rsid w:val="0051721C"/>
    <w:rsid w:val="00517E8B"/>
    <w:rsid w:val="005216EF"/>
    <w:rsid w:val="005373D5"/>
    <w:rsid w:val="00547CE8"/>
    <w:rsid w:val="0055432A"/>
    <w:rsid w:val="00560160"/>
    <w:rsid w:val="005628F2"/>
    <w:rsid w:val="00572937"/>
    <w:rsid w:val="00583F35"/>
    <w:rsid w:val="00584577"/>
    <w:rsid w:val="00586B89"/>
    <w:rsid w:val="00592D91"/>
    <w:rsid w:val="005936EF"/>
    <w:rsid w:val="005A0BB1"/>
    <w:rsid w:val="005A12AD"/>
    <w:rsid w:val="005A66AF"/>
    <w:rsid w:val="005B0BEC"/>
    <w:rsid w:val="005C0B2B"/>
    <w:rsid w:val="005C2E77"/>
    <w:rsid w:val="005F19F2"/>
    <w:rsid w:val="00601D5D"/>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616C7"/>
    <w:rsid w:val="00667DB6"/>
    <w:rsid w:val="00675B2F"/>
    <w:rsid w:val="00684FFA"/>
    <w:rsid w:val="00687055"/>
    <w:rsid w:val="006B20ED"/>
    <w:rsid w:val="006C359E"/>
    <w:rsid w:val="006D4AC9"/>
    <w:rsid w:val="006E0E8B"/>
    <w:rsid w:val="006E190E"/>
    <w:rsid w:val="006E6C6F"/>
    <w:rsid w:val="006E74EE"/>
    <w:rsid w:val="0070122D"/>
    <w:rsid w:val="00702672"/>
    <w:rsid w:val="00716F95"/>
    <w:rsid w:val="007176EE"/>
    <w:rsid w:val="00722552"/>
    <w:rsid w:val="007315EC"/>
    <w:rsid w:val="00731640"/>
    <w:rsid w:val="00733E08"/>
    <w:rsid w:val="007364AC"/>
    <w:rsid w:val="007425E7"/>
    <w:rsid w:val="007460D8"/>
    <w:rsid w:val="0075001A"/>
    <w:rsid w:val="00757291"/>
    <w:rsid w:val="00757ED3"/>
    <w:rsid w:val="00763D71"/>
    <w:rsid w:val="007714B7"/>
    <w:rsid w:val="007733D0"/>
    <w:rsid w:val="00775F09"/>
    <w:rsid w:val="007828F1"/>
    <w:rsid w:val="0079695C"/>
    <w:rsid w:val="007973DA"/>
    <w:rsid w:val="007D2999"/>
    <w:rsid w:val="007D6237"/>
    <w:rsid w:val="007E03A8"/>
    <w:rsid w:val="007E627B"/>
    <w:rsid w:val="007F16F9"/>
    <w:rsid w:val="007F2106"/>
    <w:rsid w:val="007F5683"/>
    <w:rsid w:val="008004BD"/>
    <w:rsid w:val="00823E7B"/>
    <w:rsid w:val="00825D84"/>
    <w:rsid w:val="00834390"/>
    <w:rsid w:val="00836A9B"/>
    <w:rsid w:val="00854D3B"/>
    <w:rsid w:val="00854EAA"/>
    <w:rsid w:val="00860DD4"/>
    <w:rsid w:val="00867DFE"/>
    <w:rsid w:val="00867FCB"/>
    <w:rsid w:val="00870E21"/>
    <w:rsid w:val="00875350"/>
    <w:rsid w:val="0088148F"/>
    <w:rsid w:val="0089189C"/>
    <w:rsid w:val="008935FF"/>
    <w:rsid w:val="00893D06"/>
    <w:rsid w:val="00896482"/>
    <w:rsid w:val="008A02FD"/>
    <w:rsid w:val="008B2CFC"/>
    <w:rsid w:val="008C5885"/>
    <w:rsid w:val="008C5A72"/>
    <w:rsid w:val="008C7071"/>
    <w:rsid w:val="008D17BA"/>
    <w:rsid w:val="008E2E75"/>
    <w:rsid w:val="008F2F71"/>
    <w:rsid w:val="00904F1E"/>
    <w:rsid w:val="00911658"/>
    <w:rsid w:val="009241CE"/>
    <w:rsid w:val="0092551C"/>
    <w:rsid w:val="0093068E"/>
    <w:rsid w:val="00933491"/>
    <w:rsid w:val="009345D3"/>
    <w:rsid w:val="0093745F"/>
    <w:rsid w:val="00946CA2"/>
    <w:rsid w:val="00947927"/>
    <w:rsid w:val="00951C9C"/>
    <w:rsid w:val="00965F38"/>
    <w:rsid w:val="00965F3D"/>
    <w:rsid w:val="0096735E"/>
    <w:rsid w:val="00977937"/>
    <w:rsid w:val="00987288"/>
    <w:rsid w:val="00987F22"/>
    <w:rsid w:val="009A611E"/>
    <w:rsid w:val="009B3339"/>
    <w:rsid w:val="009B5CFB"/>
    <w:rsid w:val="009C70B6"/>
    <w:rsid w:val="009E68A9"/>
    <w:rsid w:val="009E6A03"/>
    <w:rsid w:val="00A01575"/>
    <w:rsid w:val="00A10909"/>
    <w:rsid w:val="00A116E7"/>
    <w:rsid w:val="00A11DDD"/>
    <w:rsid w:val="00A3096C"/>
    <w:rsid w:val="00A32D41"/>
    <w:rsid w:val="00A34879"/>
    <w:rsid w:val="00A34AE9"/>
    <w:rsid w:val="00A35280"/>
    <w:rsid w:val="00A45E4B"/>
    <w:rsid w:val="00A57141"/>
    <w:rsid w:val="00A61715"/>
    <w:rsid w:val="00A63EB0"/>
    <w:rsid w:val="00A67242"/>
    <w:rsid w:val="00A71E0C"/>
    <w:rsid w:val="00A7219B"/>
    <w:rsid w:val="00A81A6F"/>
    <w:rsid w:val="00A82F3E"/>
    <w:rsid w:val="00A87132"/>
    <w:rsid w:val="00A979D6"/>
    <w:rsid w:val="00AA422C"/>
    <w:rsid w:val="00AB45C7"/>
    <w:rsid w:val="00AC0681"/>
    <w:rsid w:val="00AC4D60"/>
    <w:rsid w:val="00AD18CB"/>
    <w:rsid w:val="00AD2688"/>
    <w:rsid w:val="00AE142C"/>
    <w:rsid w:val="00AE353B"/>
    <w:rsid w:val="00AF302B"/>
    <w:rsid w:val="00B03F4F"/>
    <w:rsid w:val="00B10B1B"/>
    <w:rsid w:val="00B226AE"/>
    <w:rsid w:val="00B24E6C"/>
    <w:rsid w:val="00B47299"/>
    <w:rsid w:val="00B53CC3"/>
    <w:rsid w:val="00B545B8"/>
    <w:rsid w:val="00B62D06"/>
    <w:rsid w:val="00B749E8"/>
    <w:rsid w:val="00B811E3"/>
    <w:rsid w:val="00B910C0"/>
    <w:rsid w:val="00B93367"/>
    <w:rsid w:val="00BA3AB8"/>
    <w:rsid w:val="00BA691B"/>
    <w:rsid w:val="00BA73EF"/>
    <w:rsid w:val="00BA7DB1"/>
    <w:rsid w:val="00BB10FC"/>
    <w:rsid w:val="00BB4140"/>
    <w:rsid w:val="00BB7660"/>
    <w:rsid w:val="00BC3A38"/>
    <w:rsid w:val="00BE1E0E"/>
    <w:rsid w:val="00BE47F2"/>
    <w:rsid w:val="00BE573C"/>
    <w:rsid w:val="00BE64C2"/>
    <w:rsid w:val="00C01892"/>
    <w:rsid w:val="00C062F2"/>
    <w:rsid w:val="00C06F3E"/>
    <w:rsid w:val="00C215A5"/>
    <w:rsid w:val="00C226F0"/>
    <w:rsid w:val="00C27DD9"/>
    <w:rsid w:val="00C312FB"/>
    <w:rsid w:val="00C5105C"/>
    <w:rsid w:val="00C65330"/>
    <w:rsid w:val="00C655E9"/>
    <w:rsid w:val="00C73241"/>
    <w:rsid w:val="00C809A9"/>
    <w:rsid w:val="00C83BF0"/>
    <w:rsid w:val="00C84DF0"/>
    <w:rsid w:val="00C9572B"/>
    <w:rsid w:val="00CA3B23"/>
    <w:rsid w:val="00CB1498"/>
    <w:rsid w:val="00CB4D73"/>
    <w:rsid w:val="00CC3098"/>
    <w:rsid w:val="00CD6457"/>
    <w:rsid w:val="00CE3C77"/>
    <w:rsid w:val="00CE6A95"/>
    <w:rsid w:val="00CF1AFD"/>
    <w:rsid w:val="00CF2AC9"/>
    <w:rsid w:val="00CF3A9B"/>
    <w:rsid w:val="00CF4659"/>
    <w:rsid w:val="00D00651"/>
    <w:rsid w:val="00D03DE3"/>
    <w:rsid w:val="00D06DFD"/>
    <w:rsid w:val="00D10FB2"/>
    <w:rsid w:val="00D10FB9"/>
    <w:rsid w:val="00D3577C"/>
    <w:rsid w:val="00D41735"/>
    <w:rsid w:val="00D41AD1"/>
    <w:rsid w:val="00D619EE"/>
    <w:rsid w:val="00D665AA"/>
    <w:rsid w:val="00D76F4B"/>
    <w:rsid w:val="00D867A0"/>
    <w:rsid w:val="00D914A3"/>
    <w:rsid w:val="00D93155"/>
    <w:rsid w:val="00DA3D0C"/>
    <w:rsid w:val="00DA54B0"/>
    <w:rsid w:val="00DB12F1"/>
    <w:rsid w:val="00DB4346"/>
    <w:rsid w:val="00DC42B9"/>
    <w:rsid w:val="00DD41D3"/>
    <w:rsid w:val="00DE78A2"/>
    <w:rsid w:val="00DF05F2"/>
    <w:rsid w:val="00DF51FE"/>
    <w:rsid w:val="00E3533B"/>
    <w:rsid w:val="00E373B6"/>
    <w:rsid w:val="00E40E7C"/>
    <w:rsid w:val="00E4295E"/>
    <w:rsid w:val="00E43647"/>
    <w:rsid w:val="00E4420F"/>
    <w:rsid w:val="00E44F6A"/>
    <w:rsid w:val="00E452DB"/>
    <w:rsid w:val="00E4598D"/>
    <w:rsid w:val="00E4745A"/>
    <w:rsid w:val="00E50649"/>
    <w:rsid w:val="00E53A20"/>
    <w:rsid w:val="00E54ED0"/>
    <w:rsid w:val="00E551DA"/>
    <w:rsid w:val="00E65941"/>
    <w:rsid w:val="00E6751D"/>
    <w:rsid w:val="00E741E5"/>
    <w:rsid w:val="00E842D8"/>
    <w:rsid w:val="00E84444"/>
    <w:rsid w:val="00E91AEE"/>
    <w:rsid w:val="00E932EA"/>
    <w:rsid w:val="00EC195C"/>
    <w:rsid w:val="00EC63C2"/>
    <w:rsid w:val="00EC7BC5"/>
    <w:rsid w:val="00ED390B"/>
    <w:rsid w:val="00ED5961"/>
    <w:rsid w:val="00EF033E"/>
    <w:rsid w:val="00EF05A2"/>
    <w:rsid w:val="00F20A4F"/>
    <w:rsid w:val="00F278B8"/>
    <w:rsid w:val="00F35D61"/>
    <w:rsid w:val="00F411B0"/>
    <w:rsid w:val="00F416FC"/>
    <w:rsid w:val="00F55F27"/>
    <w:rsid w:val="00F563CF"/>
    <w:rsid w:val="00F64C3E"/>
    <w:rsid w:val="00F65617"/>
    <w:rsid w:val="00F8513E"/>
    <w:rsid w:val="00F85834"/>
    <w:rsid w:val="00FB37A3"/>
    <w:rsid w:val="00FD67C9"/>
    <w:rsid w:val="00FD76B4"/>
    <w:rsid w:val="00FE4EBC"/>
    <w:rsid w:val="00FF3B1F"/>
    <w:rsid w:val="00FF46AA"/>
    <w:rsid w:val="00FF53E5"/>
    <w:rsid w:val="00FF5B02"/>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8689">
      <w:bodyDiv w:val="1"/>
      <w:marLeft w:val="0"/>
      <w:marRight w:val="0"/>
      <w:marTop w:val="0"/>
      <w:marBottom w:val="0"/>
      <w:divBdr>
        <w:top w:val="none" w:sz="0" w:space="0" w:color="auto"/>
        <w:left w:val="none" w:sz="0" w:space="0" w:color="auto"/>
        <w:bottom w:val="none" w:sz="0" w:space="0" w:color="auto"/>
        <w:right w:val="none" w:sz="0" w:space="0" w:color="auto"/>
      </w:divBdr>
    </w:div>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753893200">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64770198">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inyurl.com%2FICH-Attendance&amp;data=02%7C01%7CAmber.Lewis%40iowafinance.com%7C647d4999c28d4dcd8db208d73dc28981%7C0e7d394658c840c4b5ca04ab67de9145%7C0%7C0%7C637045778053829965&amp;sdata=0DYp6cvDa%2B9RhYcLJ5fwJEFXlGNvu%2FkQe%2FJ7sW4rsP4%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wafinanceauthority.gov/Public/Pages/PC46LN1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abosco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10</cp:revision>
  <cp:lastPrinted>2019-09-20T13:19:00Z</cp:lastPrinted>
  <dcterms:created xsi:type="dcterms:W3CDTF">2020-09-25T14:53:00Z</dcterms:created>
  <dcterms:modified xsi:type="dcterms:W3CDTF">2020-09-25T17:18:00Z</dcterms:modified>
</cp:coreProperties>
</file>