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4E7F" w14:textId="3A7FA224" w:rsidR="00E5580E" w:rsidRDefault="00E5580E" w:rsidP="00F73178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EXHIBIT H-5</w:t>
      </w:r>
    </w:p>
    <w:p w14:paraId="4C782073" w14:textId="77777777" w:rsidR="00E5580E" w:rsidRPr="00F73178" w:rsidRDefault="00E5580E" w:rsidP="00E5580E">
      <w:pPr>
        <w:jc w:val="center"/>
        <w:rPr>
          <w:rFonts w:cs="Arial"/>
          <w:b/>
          <w:bCs/>
          <w:sz w:val="20"/>
          <w:szCs w:val="20"/>
        </w:rPr>
      </w:pPr>
      <w:r w:rsidRPr="00F73178">
        <w:rPr>
          <w:rFonts w:cs="Arial"/>
          <w:b/>
          <w:bCs/>
          <w:sz w:val="20"/>
          <w:szCs w:val="20"/>
        </w:rPr>
        <w:t>MINORITY IMPACT STATEMENT</w:t>
      </w:r>
    </w:p>
    <w:p w14:paraId="3781AC1A" w14:textId="77777777" w:rsidR="00E5580E" w:rsidRDefault="00E5580E" w:rsidP="00E5580E">
      <w:pPr>
        <w:rPr>
          <w:rFonts w:cs="Arial"/>
          <w:sz w:val="20"/>
          <w:szCs w:val="20"/>
        </w:rPr>
      </w:pPr>
    </w:p>
    <w:p w14:paraId="04B43080" w14:textId="77777777" w:rsidR="00E5580E" w:rsidRDefault="00E5580E" w:rsidP="00E5580E">
      <w:pPr>
        <w:rPr>
          <w:rFonts w:cs="Arial"/>
          <w:sz w:val="20"/>
          <w:szCs w:val="20"/>
        </w:rPr>
      </w:pPr>
    </w:p>
    <w:p w14:paraId="0FB543D1" w14:textId="77777777" w:rsidR="00E5580E" w:rsidRDefault="00E5580E" w:rsidP="00E558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Pursuant to 2008 Iowa Acts, HF 2393, Iowa Code Section 8.11, all grant applications submitted to the State of Iowa which are due beginning January 1, 2009 shall include a Minority Impact Statement.    This is the state’s mechanism to require grant applicants to consider the potential impact of the grant project’s proposed programs or policies on minority groups.  </w:t>
      </w:r>
    </w:p>
    <w:p w14:paraId="37F76DF0" w14:textId="77777777" w:rsidR="00E5580E" w:rsidRDefault="00E5580E" w:rsidP="00E5580E">
      <w:pPr>
        <w:rPr>
          <w:rFonts w:cs="Arial"/>
          <w:sz w:val="20"/>
          <w:szCs w:val="20"/>
        </w:rPr>
      </w:pPr>
    </w:p>
    <w:p w14:paraId="2A414ED4" w14:textId="77777777" w:rsidR="00E5580E" w:rsidRDefault="00E5580E" w:rsidP="00E5580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choose the statement(s) that pertains to this grant application.  Complete all the information requested for the chosen statement(s).  </w:t>
      </w:r>
    </w:p>
    <w:p w14:paraId="2679EF29" w14:textId="77777777" w:rsidR="00E5580E" w:rsidRDefault="00E5580E" w:rsidP="00E5580E">
      <w:pPr>
        <w:rPr>
          <w:rFonts w:cs="Arial"/>
          <w:sz w:val="20"/>
          <w:szCs w:val="20"/>
        </w:rPr>
      </w:pPr>
    </w:p>
    <w:p w14:paraId="2ED8D110" w14:textId="77777777" w:rsidR="00E5580E" w:rsidRDefault="00E5580E" w:rsidP="00E5580E">
      <w:pPr>
        <w:tabs>
          <w:tab w:val="left" w:pos="4320"/>
        </w:tabs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The proposed grant project programs or policies could have a disproportionate or unique </w:t>
      </w:r>
      <w:r>
        <w:rPr>
          <w:rFonts w:cs="Arial"/>
          <w:b/>
          <w:sz w:val="20"/>
          <w:szCs w:val="20"/>
          <w:u w:val="single"/>
        </w:rPr>
        <w:t xml:space="preserve">positive </w:t>
      </w:r>
      <w:r>
        <w:rPr>
          <w:rFonts w:cs="Arial"/>
          <w:sz w:val="20"/>
          <w:szCs w:val="20"/>
        </w:rPr>
        <w:t xml:space="preserve">impact on minority persons.  </w:t>
      </w:r>
    </w:p>
    <w:p w14:paraId="4ED90C22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5580E" w14:paraId="34896273" w14:textId="77777777" w:rsidTr="00E5580E">
        <w:trPr>
          <w:trHeight w:val="3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7B34C77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Describe the positive impact expected from this project.</w:t>
            </w:r>
          </w:p>
        </w:tc>
      </w:tr>
      <w:tr w:rsidR="00E5580E" w14:paraId="344EB5C4" w14:textId="77777777" w:rsidTr="00E5580E">
        <w:trPr>
          <w:trHeight w:val="36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29AF0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4A9FEC1B" w14:textId="77777777" w:rsidR="00E5580E" w:rsidRDefault="00E5580E" w:rsidP="00E5580E">
      <w:pPr>
        <w:ind w:left="720" w:firstLine="720"/>
        <w:rPr>
          <w:rFonts w:cs="Arial"/>
          <w:sz w:val="20"/>
          <w:szCs w:val="20"/>
        </w:rPr>
      </w:pPr>
    </w:p>
    <w:p w14:paraId="7431A1B8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Indicate which group is impacted:</w:t>
      </w:r>
    </w:p>
    <w:p w14:paraId="1C4F0254" w14:textId="77777777" w:rsidR="00E568B8" w:rsidRDefault="00E568B8" w:rsidP="00E5580E">
      <w:pPr>
        <w:tabs>
          <w:tab w:val="left" w:pos="1440"/>
        </w:tabs>
        <w:rPr>
          <w:rFonts w:cs="Arial"/>
          <w:sz w:val="20"/>
          <w:szCs w:val="20"/>
        </w:rPr>
        <w:sectPr w:rsidR="00E568B8" w:rsidSect="007C258F">
          <w:headerReference w:type="default" r:id="rId11"/>
          <w:footerReference w:type="default" r:id="rId12"/>
          <w:pgSz w:w="12240" w:h="15840"/>
          <w:pgMar w:top="1440" w:right="1152" w:bottom="1224" w:left="1152" w:header="720" w:footer="720" w:gutter="0"/>
          <w:cols w:space="720"/>
          <w:docGrid w:linePitch="360"/>
        </w:sectPr>
      </w:pPr>
    </w:p>
    <w:p w14:paraId="2F160ED9" w14:textId="4887C9A1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Woman</w:t>
      </w:r>
    </w:p>
    <w:p w14:paraId="7C44702C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Persons with a disability</w:t>
      </w:r>
    </w:p>
    <w:p w14:paraId="689043EA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Blacks</w:t>
      </w:r>
    </w:p>
    <w:p w14:paraId="018A52A3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Latinos</w:t>
      </w:r>
    </w:p>
    <w:p w14:paraId="3290D689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Asians</w:t>
      </w:r>
    </w:p>
    <w:p w14:paraId="79831CC2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Pacific Islanders</w:t>
      </w:r>
    </w:p>
    <w:p w14:paraId="35F345C3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American Indians</w:t>
      </w:r>
    </w:p>
    <w:p w14:paraId="50C80EB3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Alaskan Native </w:t>
      </w:r>
    </w:p>
    <w:p w14:paraId="25E8C019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Other </w:t>
      </w:r>
    </w:p>
    <w:p w14:paraId="41089574" w14:textId="77777777" w:rsidR="00E568B8" w:rsidRDefault="00E568B8" w:rsidP="00E5580E">
      <w:pPr>
        <w:tabs>
          <w:tab w:val="left" w:pos="1440"/>
        </w:tabs>
        <w:rPr>
          <w:rFonts w:cs="Arial"/>
          <w:sz w:val="20"/>
          <w:szCs w:val="20"/>
        </w:rPr>
        <w:sectPr w:rsidR="00E568B8" w:rsidSect="00E568B8">
          <w:type w:val="continuous"/>
          <w:pgSz w:w="12240" w:h="15840"/>
          <w:pgMar w:top="1440" w:right="1152" w:bottom="1224" w:left="1152" w:header="720" w:footer="720" w:gutter="0"/>
          <w:cols w:num="2" w:space="720"/>
          <w:docGrid w:linePitch="360"/>
        </w:sectPr>
      </w:pPr>
    </w:p>
    <w:p w14:paraId="3AE8253A" w14:textId="77777777" w:rsidR="00E5580E" w:rsidRDefault="00E5580E" w:rsidP="00CE1BA1">
      <w:pPr>
        <w:rPr>
          <w:rFonts w:cs="Arial"/>
          <w:sz w:val="20"/>
          <w:szCs w:val="20"/>
        </w:rPr>
      </w:pPr>
    </w:p>
    <w:p w14:paraId="76E8E26E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</w:t>
      </w: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The proposed grant project programs or policies could have</w:t>
      </w:r>
      <w:r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 disproportionate or unique </w:t>
      </w:r>
      <w:r>
        <w:rPr>
          <w:rFonts w:cs="Arial"/>
          <w:b/>
          <w:sz w:val="20"/>
          <w:szCs w:val="20"/>
          <w:u w:val="single"/>
        </w:rPr>
        <w:t>negative</w:t>
      </w:r>
      <w:r>
        <w:rPr>
          <w:rFonts w:cs="Arial"/>
          <w:sz w:val="20"/>
          <w:szCs w:val="20"/>
        </w:rPr>
        <w:t xml:space="preserve"> impact on minority persons. </w:t>
      </w:r>
    </w:p>
    <w:p w14:paraId="5F439749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5580E" w14:paraId="593E69F3" w14:textId="77777777" w:rsidTr="00E5580E">
        <w:trPr>
          <w:trHeight w:val="3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0FB924" w14:textId="39286449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Describe the negative impact expected from this project.</w:t>
            </w:r>
          </w:p>
        </w:tc>
      </w:tr>
      <w:tr w:rsidR="00E5580E" w14:paraId="4C320BED" w14:textId="77777777" w:rsidTr="00E5580E">
        <w:trPr>
          <w:trHeight w:val="36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3813E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7006C39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5580E" w14:paraId="30E71702" w14:textId="77777777" w:rsidTr="00E5580E">
        <w:trPr>
          <w:trHeight w:val="3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6449A7B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Present the rationale for the existence of the proposed program or policy.</w:t>
            </w:r>
          </w:p>
        </w:tc>
      </w:tr>
      <w:tr w:rsidR="00E5580E" w14:paraId="0B305DEA" w14:textId="77777777" w:rsidTr="00E5580E">
        <w:trPr>
          <w:trHeight w:val="36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6A75A7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598F901B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5580E" w14:paraId="3223A968" w14:textId="77777777" w:rsidTr="00E5580E">
        <w:trPr>
          <w:trHeight w:val="3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3983B31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Provide evidence of consultation of representatives of the minority groups impacted.</w:t>
            </w:r>
          </w:p>
        </w:tc>
      </w:tr>
      <w:tr w:rsidR="00E5580E" w14:paraId="75F126D8" w14:textId="77777777" w:rsidTr="00E5580E">
        <w:trPr>
          <w:trHeight w:val="36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6D61F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3F6C2687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5580E" w14:paraId="5C8790C1" w14:textId="77777777" w:rsidTr="00E5580E">
        <w:trPr>
          <w:trHeight w:val="3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0EDED6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 xml:space="preserve">Describe the negative impact expected from this </w:t>
            </w:r>
            <w:proofErr w:type="gramStart"/>
            <w:r>
              <w:rPr>
                <w:rFonts w:cs="Arial"/>
                <w:sz w:val="20"/>
                <w:szCs w:val="20"/>
              </w:rPr>
              <w:t>project..</w:t>
            </w:r>
            <w:proofErr w:type="gramEnd"/>
          </w:p>
        </w:tc>
      </w:tr>
      <w:tr w:rsidR="00E5580E" w14:paraId="5CE54F10" w14:textId="77777777" w:rsidTr="00E5580E">
        <w:trPr>
          <w:trHeight w:val="36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93439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64170947" w14:textId="77777777" w:rsidR="00E5580E" w:rsidRDefault="00E5580E" w:rsidP="00E5580E">
      <w:pPr>
        <w:ind w:left="450" w:hanging="450"/>
        <w:rPr>
          <w:rFonts w:cs="Arial"/>
          <w:sz w:val="20"/>
          <w:szCs w:val="20"/>
        </w:rPr>
      </w:pPr>
    </w:p>
    <w:p w14:paraId="62CBDB48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Indicate which group is impacted:</w:t>
      </w:r>
    </w:p>
    <w:p w14:paraId="113F9B52" w14:textId="77777777" w:rsidR="00CE1BA1" w:rsidRDefault="00CE1BA1" w:rsidP="00E5580E">
      <w:pPr>
        <w:tabs>
          <w:tab w:val="left" w:pos="1440"/>
        </w:tabs>
        <w:rPr>
          <w:rFonts w:cs="Arial"/>
          <w:sz w:val="20"/>
          <w:szCs w:val="20"/>
        </w:rPr>
        <w:sectPr w:rsidR="00CE1BA1" w:rsidSect="00E568B8">
          <w:type w:val="continuous"/>
          <w:pgSz w:w="12240" w:h="15840"/>
          <w:pgMar w:top="1440" w:right="1152" w:bottom="1224" w:left="1152" w:header="720" w:footer="720" w:gutter="0"/>
          <w:cols w:space="720"/>
          <w:docGrid w:linePitch="360"/>
        </w:sectPr>
      </w:pPr>
    </w:p>
    <w:p w14:paraId="41A847FA" w14:textId="430AD2A3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Woman</w:t>
      </w:r>
    </w:p>
    <w:p w14:paraId="6FDE0E18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Persons with a disability</w:t>
      </w:r>
    </w:p>
    <w:p w14:paraId="34CFAB7A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Blacks</w:t>
      </w:r>
    </w:p>
    <w:p w14:paraId="1DF22B6F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Latinos</w:t>
      </w:r>
    </w:p>
    <w:p w14:paraId="6E78F912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Asians</w:t>
      </w:r>
    </w:p>
    <w:p w14:paraId="31F806C6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Pacific Islanders</w:t>
      </w:r>
    </w:p>
    <w:p w14:paraId="1328AEAD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American Indians</w:t>
      </w:r>
    </w:p>
    <w:p w14:paraId="1AC1E709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Alaskan Native </w:t>
      </w:r>
    </w:p>
    <w:p w14:paraId="1BC902FD" w14:textId="77777777" w:rsidR="00E5580E" w:rsidRDefault="00E5580E" w:rsidP="00E5580E">
      <w:pPr>
        <w:tabs>
          <w:tab w:val="left" w:pos="14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Other </w:t>
      </w:r>
    </w:p>
    <w:p w14:paraId="51F571E3" w14:textId="77777777" w:rsidR="00CE1BA1" w:rsidRDefault="00CE1BA1" w:rsidP="00E5580E">
      <w:pPr>
        <w:ind w:left="2160"/>
        <w:rPr>
          <w:rFonts w:cs="Arial"/>
          <w:sz w:val="20"/>
          <w:szCs w:val="20"/>
        </w:rPr>
        <w:sectPr w:rsidR="00CE1BA1" w:rsidSect="00CE1BA1">
          <w:type w:val="continuous"/>
          <w:pgSz w:w="12240" w:h="15840"/>
          <w:pgMar w:top="1440" w:right="1152" w:bottom="1224" w:left="1152" w:header="720" w:footer="720" w:gutter="0"/>
          <w:cols w:num="2" w:space="720"/>
          <w:docGrid w:linePitch="360"/>
        </w:sectPr>
      </w:pPr>
    </w:p>
    <w:p w14:paraId="098458AA" w14:textId="5036660A" w:rsidR="00E5580E" w:rsidRDefault="00E5580E" w:rsidP="00E5580E">
      <w:pPr>
        <w:ind w:left="2160"/>
        <w:rPr>
          <w:rFonts w:cs="Arial"/>
          <w:sz w:val="20"/>
          <w:szCs w:val="20"/>
        </w:rPr>
      </w:pPr>
    </w:p>
    <w:p w14:paraId="4D699EAE" w14:textId="77777777" w:rsidR="00CE1BA1" w:rsidRDefault="00CE1B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54A2070" w14:textId="501EECA7" w:rsidR="00E5580E" w:rsidRDefault="00E5580E" w:rsidP="00E5580E">
      <w:pPr>
        <w:ind w:left="450" w:hanging="45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3. </w:t>
      </w: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C127E8">
        <w:rPr>
          <w:rFonts w:cs="Arial"/>
          <w:sz w:val="20"/>
          <w:szCs w:val="20"/>
        </w:rPr>
      </w:r>
      <w:r w:rsidR="00C127E8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The proposed grant project programs or policies are </w:t>
      </w:r>
      <w:r>
        <w:rPr>
          <w:rFonts w:cs="Arial"/>
          <w:b/>
          <w:sz w:val="20"/>
          <w:szCs w:val="20"/>
          <w:u w:val="single"/>
        </w:rPr>
        <w:t>not expected to have</w:t>
      </w:r>
      <w:r>
        <w:rPr>
          <w:rFonts w:cs="Arial"/>
          <w:sz w:val="20"/>
          <w:szCs w:val="20"/>
        </w:rPr>
        <w:t xml:space="preserve"> a disproportionate or unique impact on minority persons.  </w:t>
      </w:r>
    </w:p>
    <w:p w14:paraId="77CB48BE" w14:textId="77777777" w:rsidR="00E5580E" w:rsidRDefault="00E5580E" w:rsidP="00E5580E">
      <w:pPr>
        <w:rPr>
          <w:rFonts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5580E" w14:paraId="7B16C8DE" w14:textId="77777777" w:rsidTr="00E5580E">
        <w:trPr>
          <w:trHeight w:val="36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CB29BFB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Present the rationale for determining no impact.</w:t>
            </w:r>
          </w:p>
        </w:tc>
      </w:tr>
      <w:tr w:rsidR="00E5580E" w14:paraId="05D62D6F" w14:textId="77777777" w:rsidTr="00E5580E">
        <w:trPr>
          <w:trHeight w:val="360"/>
        </w:trPr>
        <w:tc>
          <w:tcPr>
            <w:tcW w:w="9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4E0F0" w14:textId="77777777" w:rsidR="00E5580E" w:rsidRDefault="00E5580E">
            <w:pPr>
              <w:ind w:left="252"/>
              <w:rPr>
                <w:rFonts w:cs="Arial"/>
                <w:b/>
                <w:bCs/>
                <w:sz w:val="20"/>
                <w:szCs w:val="24"/>
              </w:rPr>
            </w:pPr>
            <w:r>
              <w:rPr>
                <w:rFonts w:cs="Arial"/>
                <w:b/>
                <w:bCs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  <w:szCs w:val="24"/>
              </w:rPr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  <w:szCs w:val="24"/>
              </w:rPr>
              <w:t> </w:t>
            </w:r>
            <w:r>
              <w:rPr>
                <w:rFonts w:cs="Arial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0499B16D" w14:textId="77777777" w:rsidR="00E5580E" w:rsidRDefault="00E5580E" w:rsidP="00E5580E">
      <w:pPr>
        <w:rPr>
          <w:rFonts w:cs="Arial"/>
          <w:sz w:val="20"/>
          <w:szCs w:val="20"/>
        </w:rPr>
      </w:pPr>
    </w:p>
    <w:p w14:paraId="17385B9F" w14:textId="77777777" w:rsidR="00E5580E" w:rsidRDefault="00E5580E" w:rsidP="00E558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hereby certify that the information on this form is complete and accurate, to the best of my knowledge:  </w:t>
      </w:r>
    </w:p>
    <w:p w14:paraId="681F9F00" w14:textId="77777777" w:rsidR="00E5580E" w:rsidRDefault="00E5580E" w:rsidP="00E5580E">
      <w:pPr>
        <w:rPr>
          <w:rFonts w:cs="Arial"/>
          <w:sz w:val="20"/>
          <w:szCs w:val="20"/>
        </w:rPr>
      </w:pPr>
    </w:p>
    <w:p w14:paraId="2023C4B4" w14:textId="67F95525" w:rsidR="00E5580E" w:rsidRDefault="00E5580E" w:rsidP="00E5580E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173DF0FB" w14:textId="77777777" w:rsidR="00E5580E" w:rsidRDefault="00E5580E" w:rsidP="00E5580E">
      <w:pPr>
        <w:tabs>
          <w:tab w:val="left" w:pos="720"/>
          <w:tab w:val="left" w:pos="5040"/>
          <w:tab w:val="left" w:pos="5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Ownership Entity Representative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Date</w:t>
      </w:r>
    </w:p>
    <w:p w14:paraId="3E527A84" w14:textId="77777777" w:rsidR="00E5580E" w:rsidRDefault="00E5580E" w:rsidP="00E5580E">
      <w:pPr>
        <w:tabs>
          <w:tab w:val="left" w:pos="720"/>
          <w:tab w:val="left" w:pos="5040"/>
        </w:tabs>
        <w:rPr>
          <w:rFonts w:cs="Arial"/>
          <w:sz w:val="20"/>
          <w:szCs w:val="20"/>
          <w:u w:val="single"/>
        </w:rPr>
      </w:pPr>
    </w:p>
    <w:p w14:paraId="7D32EFAB" w14:textId="524DF005" w:rsidR="00E5580E" w:rsidRDefault="00E5580E" w:rsidP="00E5580E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ascii="Calibri" w:eastAsia="Calibri" w:hAnsi="Calibri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</w:p>
    <w:p w14:paraId="26216B88" w14:textId="77777777" w:rsidR="00E5580E" w:rsidRDefault="00E5580E" w:rsidP="00E5580E">
      <w:pPr>
        <w:tabs>
          <w:tab w:val="left" w:pos="57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Printed Name</w:t>
      </w:r>
      <w:r>
        <w:rPr>
          <w:rFonts w:cs="Arial"/>
          <w:sz w:val="20"/>
          <w:szCs w:val="20"/>
        </w:rPr>
        <w:tab/>
        <w:t>Title</w:t>
      </w:r>
    </w:p>
    <w:p w14:paraId="6B271659" w14:textId="77777777" w:rsidR="00E5580E" w:rsidRDefault="00E5580E" w:rsidP="00E5580E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55913B48" w14:textId="77777777" w:rsidR="00E5580E" w:rsidRDefault="00E5580E" w:rsidP="00E5580E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3F9C292D" w14:textId="77777777" w:rsidR="00E5580E" w:rsidRDefault="00E5580E" w:rsidP="00E5580E">
      <w:pPr>
        <w:tabs>
          <w:tab w:val="left" w:pos="720"/>
          <w:tab w:val="left" w:pos="5040"/>
        </w:tabs>
        <w:rPr>
          <w:rFonts w:cs="Arial"/>
          <w:sz w:val="20"/>
          <w:szCs w:val="20"/>
        </w:rPr>
      </w:pPr>
    </w:p>
    <w:p w14:paraId="64E46C07" w14:textId="77777777" w:rsidR="00E5580E" w:rsidRDefault="00E5580E" w:rsidP="00E5580E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Definitions</w:t>
      </w:r>
    </w:p>
    <w:p w14:paraId="2A1129BA" w14:textId="77777777" w:rsidR="00E5580E" w:rsidRDefault="00E5580E" w:rsidP="00E5580E">
      <w:pPr>
        <w:jc w:val="center"/>
        <w:rPr>
          <w:rFonts w:cs="Arial"/>
          <w:b/>
          <w:sz w:val="20"/>
          <w:szCs w:val="20"/>
          <w:u w:val="single"/>
        </w:rPr>
      </w:pPr>
    </w:p>
    <w:p w14:paraId="6F7A8E99" w14:textId="77777777" w:rsidR="00E5580E" w:rsidRDefault="00E5580E" w:rsidP="00E558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“Minority Persons”, as defined in Iowa Code Section 8.11, mean individuals who are women, persons with a disability, Blacks, Latinos, Asians or Pacific Islanders, American Indians, and Alaskan Native Americans.</w:t>
      </w:r>
    </w:p>
    <w:p w14:paraId="4BBD6F1B" w14:textId="77777777" w:rsidR="00E5580E" w:rsidRDefault="00E5580E" w:rsidP="00E5580E">
      <w:pPr>
        <w:rPr>
          <w:rFonts w:cs="Arial"/>
          <w:sz w:val="20"/>
          <w:szCs w:val="20"/>
        </w:rPr>
      </w:pPr>
    </w:p>
    <w:p w14:paraId="3D5C2B76" w14:textId="77777777" w:rsidR="00E5580E" w:rsidRDefault="00E5580E" w:rsidP="00E558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“Disability”, as defined in Iowa Code Section 15.102, subsection 5, paragraph “b”, sub-paragraph </w:t>
      </w:r>
    </w:p>
    <w:p w14:paraId="13FC20BE" w14:textId="77777777" w:rsidR="00E5580E" w:rsidRDefault="00E5580E" w:rsidP="00E558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(1):  </w:t>
      </w:r>
      <w:r>
        <w:rPr>
          <w:rFonts w:cs="Arial"/>
          <w:i/>
          <w:iCs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As used in this subsection:</w:t>
      </w:r>
    </w:p>
    <w:p w14:paraId="4A80C874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(1)  </w:t>
      </w:r>
      <w:r>
        <w:rPr>
          <w:rFonts w:cs="Arial"/>
          <w:i/>
          <w:iCs/>
          <w:sz w:val="20"/>
          <w:szCs w:val="20"/>
        </w:rPr>
        <w:t>"Disability"</w:t>
      </w:r>
      <w:r>
        <w:rPr>
          <w:rFonts w:cs="Arial"/>
          <w:sz w:val="20"/>
          <w:szCs w:val="20"/>
        </w:rPr>
        <w:t xml:space="preserve"> means, with respect to an individual, a physical or mental impairment that substantially limits </w:t>
      </w:r>
      <w:r>
        <w:rPr>
          <w:rFonts w:cs="Arial"/>
          <w:sz w:val="20"/>
          <w:szCs w:val="20"/>
        </w:rPr>
        <w:tab/>
        <w:t xml:space="preserve">one or more of the major life activities of the individual, a record of physical or mental impairment that </w:t>
      </w:r>
      <w:r>
        <w:rPr>
          <w:rFonts w:cs="Arial"/>
          <w:sz w:val="20"/>
          <w:szCs w:val="20"/>
        </w:rPr>
        <w:tab/>
        <w:t>substantially limits one or more of the major life activities of the individual, or being regarded as an</w:t>
      </w:r>
    </w:p>
    <w:p w14:paraId="4996E328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>
        <w:rPr>
          <w:rFonts w:cs="Arial"/>
          <w:sz w:val="20"/>
          <w:szCs w:val="20"/>
        </w:rPr>
        <w:tab/>
        <w:t xml:space="preserve">individual with a physical or mental impairment that substantially limits one or more of the major life </w:t>
      </w:r>
      <w:r>
        <w:rPr>
          <w:rFonts w:cs="Arial"/>
          <w:sz w:val="20"/>
          <w:szCs w:val="20"/>
        </w:rPr>
        <w:tab/>
        <w:t>activities of the individual.</w:t>
      </w:r>
    </w:p>
    <w:p w14:paraId="3C954747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</w:t>
      </w:r>
      <w:r>
        <w:rPr>
          <w:rFonts w:cs="Arial"/>
          <w:i/>
          <w:iCs/>
          <w:sz w:val="20"/>
          <w:szCs w:val="20"/>
        </w:rPr>
        <w:t>"Disability"</w:t>
      </w:r>
      <w:r>
        <w:rPr>
          <w:rFonts w:cs="Arial"/>
          <w:sz w:val="20"/>
          <w:szCs w:val="20"/>
        </w:rPr>
        <w:t xml:space="preserve"> does not include any of the following:</w:t>
      </w:r>
    </w:p>
    <w:p w14:paraId="45DC4F27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(a)  Homosexuality or bisexuality.</w:t>
      </w:r>
    </w:p>
    <w:p w14:paraId="2FD55546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(b)  </w:t>
      </w:r>
      <w:proofErr w:type="spellStart"/>
      <w:r>
        <w:rPr>
          <w:rFonts w:cs="Arial"/>
          <w:sz w:val="20"/>
          <w:szCs w:val="20"/>
        </w:rPr>
        <w:t>Transvestism</w:t>
      </w:r>
      <w:proofErr w:type="spellEnd"/>
      <w:r>
        <w:rPr>
          <w:rFonts w:cs="Arial"/>
          <w:sz w:val="20"/>
          <w:szCs w:val="20"/>
        </w:rPr>
        <w:t>, transsexualism, pedophilia, exhibitionism,</w:t>
      </w:r>
    </w:p>
    <w:p w14:paraId="26352A8F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voyeurism, gender identity disorders not resulting from physical impairments or other sexual behavior                           </w:t>
      </w:r>
    </w:p>
    <w:p w14:paraId="60AE7867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disorders.</w:t>
      </w:r>
    </w:p>
    <w:p w14:paraId="204DFA0F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(c)  Compulsive gambling, kleptomania, or pyromania.</w:t>
      </w:r>
    </w:p>
    <w:p w14:paraId="6A7EE7D7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(d)  Psychoactive substance abuse disorders resulting from current illegal use of drugs.</w:t>
      </w:r>
    </w:p>
    <w:p w14:paraId="21910D81" w14:textId="77777777" w:rsidR="00E5580E" w:rsidRDefault="00E5580E" w:rsidP="00E55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</w:p>
    <w:p w14:paraId="54BFE501" w14:textId="77777777" w:rsidR="00E5580E" w:rsidRDefault="00E5580E" w:rsidP="00E5580E">
      <w:pPr>
        <w:rPr>
          <w:rFonts w:cs="Arial"/>
          <w:sz w:val="20"/>
          <w:szCs w:val="20"/>
        </w:rPr>
      </w:pPr>
      <w:bookmarkStart w:id="0" w:name="15.102"/>
      <w:bookmarkEnd w:id="0"/>
      <w:r>
        <w:rPr>
          <w:rFonts w:cs="Arial"/>
          <w:sz w:val="20"/>
          <w:szCs w:val="20"/>
        </w:rPr>
        <w:t>“State Agency”, as defined in Iowa Code Section 8.11, means a department, board, bureau, commission, or other agency or authority of the State of Iowa.</w:t>
      </w:r>
    </w:p>
    <w:p w14:paraId="59F50620" w14:textId="77777777" w:rsidR="00BA43FE" w:rsidRPr="00E5580E" w:rsidRDefault="00BA43FE" w:rsidP="00E5580E"/>
    <w:sectPr w:rsidR="00BA43FE" w:rsidRPr="00E5580E" w:rsidSect="00E568B8"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Slr5lJ6L9mhATGfw6I2nXnfZPaIrYf28ZDeWZJVS7ASwiMGC0rTr7UbEx1UY2WVmXhF4OT4ah70QGochHd17A==" w:salt="pxPo7EVHfb8vrPkL+uZ6d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E128E"/>
    <w:rsid w:val="00222545"/>
    <w:rsid w:val="00223A7E"/>
    <w:rsid w:val="0037006B"/>
    <w:rsid w:val="003F2C1C"/>
    <w:rsid w:val="00434DEB"/>
    <w:rsid w:val="006559F3"/>
    <w:rsid w:val="00672284"/>
    <w:rsid w:val="006744AA"/>
    <w:rsid w:val="00717AEB"/>
    <w:rsid w:val="00742202"/>
    <w:rsid w:val="00744BD8"/>
    <w:rsid w:val="00750AE5"/>
    <w:rsid w:val="007B2A46"/>
    <w:rsid w:val="007C258F"/>
    <w:rsid w:val="008D3EF0"/>
    <w:rsid w:val="009804D8"/>
    <w:rsid w:val="00994692"/>
    <w:rsid w:val="009B341C"/>
    <w:rsid w:val="009D0009"/>
    <w:rsid w:val="00A10C58"/>
    <w:rsid w:val="00A169B6"/>
    <w:rsid w:val="00AA1418"/>
    <w:rsid w:val="00B05F9C"/>
    <w:rsid w:val="00BA43FE"/>
    <w:rsid w:val="00C127E8"/>
    <w:rsid w:val="00CC1D75"/>
    <w:rsid w:val="00CD6918"/>
    <w:rsid w:val="00CE1BA1"/>
    <w:rsid w:val="00D00595"/>
    <w:rsid w:val="00D744DE"/>
    <w:rsid w:val="00DB0B0E"/>
    <w:rsid w:val="00E51221"/>
    <w:rsid w:val="00E5580E"/>
    <w:rsid w:val="00E568B8"/>
    <w:rsid w:val="00E67744"/>
    <w:rsid w:val="00E96A92"/>
    <w:rsid w:val="00F73178"/>
    <w:rsid w:val="00F82995"/>
    <w:rsid w:val="00F908CF"/>
    <w:rsid w:val="00F9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3EF0"/>
  </w:style>
  <w:style w:type="character" w:styleId="UnresolvedMention">
    <w:name w:val="Unresolved Mention"/>
    <w:basedOn w:val="DefaultParagraphFont"/>
    <w:uiPriority w:val="99"/>
    <w:semiHidden/>
    <w:unhideWhenUsed/>
    <w:rsid w:val="00BA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A4FAD0-7086-4059-8C00-609B2F9B0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B4104-E3C0-4E5C-A7D2-0C65B957D2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EC03E-37D7-437C-B7CC-50D3C29DB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Elizabeth Christenson</cp:lastModifiedBy>
  <cp:revision>6</cp:revision>
  <dcterms:created xsi:type="dcterms:W3CDTF">2021-03-17T19:35:00Z</dcterms:created>
  <dcterms:modified xsi:type="dcterms:W3CDTF">2021-04-06T15:18:00Z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