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228C207A" w:rsidR="001A7615" w:rsidRDefault="008D242F" w:rsidP="009E45AE">
      <w:pPr>
        <w:spacing w:after="0" w:line="240" w:lineRule="auto"/>
        <w:jc w:val="center"/>
      </w:pPr>
      <w:r>
        <w:t>April 15</w:t>
      </w:r>
      <w:r w:rsidR="000F45C9">
        <w:t>, 2022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689027D8" w14:textId="14B962FB" w:rsidR="007F6CC0" w:rsidRDefault="00F16985" w:rsidP="007F6CC0">
      <w:pPr>
        <w:spacing w:after="0"/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7F6CC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4A96780" w14:textId="271703B0" w:rsidR="007F6CC0" w:rsidRDefault="007F6CC0" w:rsidP="007F6CC0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Or call in: </w:t>
      </w: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 code 561232590#</w:t>
        </w:r>
      </w:hyperlink>
    </w:p>
    <w:p w14:paraId="3306B80C" w14:textId="77777777" w:rsidR="007F6CC0" w:rsidRDefault="007F6CC0" w:rsidP="00CF3A10">
      <w:pPr>
        <w:spacing w:after="0" w:line="240" w:lineRule="auto"/>
        <w:jc w:val="center"/>
        <w:rPr>
          <w:i/>
        </w:rPr>
      </w:pPr>
    </w:p>
    <w:p w14:paraId="60E18328" w14:textId="3283C872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2021-2022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5E6569">
        <w:rPr>
          <w:i/>
        </w:rPr>
        <w:t>C</w:t>
      </w:r>
      <w:r w:rsidR="00760877">
        <w:rPr>
          <w:i/>
        </w:rPr>
        <w:t>hair),</w:t>
      </w:r>
      <w:r w:rsidR="0043341E">
        <w:rPr>
          <w:i/>
        </w:rPr>
        <w:t xml:space="preserve"> </w:t>
      </w:r>
      <w:r>
        <w:rPr>
          <w:i/>
        </w:rPr>
        <w:t>Karin Ford</w:t>
      </w:r>
      <w:r w:rsidR="0043341E">
        <w:rPr>
          <w:i/>
        </w:rPr>
        <w:t xml:space="preserve"> (Vice Chair)</w:t>
      </w:r>
      <w:r>
        <w:rPr>
          <w:i/>
        </w:rPr>
        <w:t>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F6CC0">
        <w:rPr>
          <w:i/>
        </w:rPr>
        <w:t xml:space="preserve">Jodi Royal-Goodwin, </w:t>
      </w:r>
      <w:r>
        <w:rPr>
          <w:i/>
        </w:rPr>
        <w:t>Gary Wickering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2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6664726E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3686E08B" w14:textId="6567F986" w:rsidR="001C7908" w:rsidRDefault="00E26D0D" w:rsidP="001C790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Ashley </w:t>
      </w:r>
      <w:proofErr w:type="spellStart"/>
      <w:r>
        <w:t>schwalm</w:t>
      </w:r>
      <w:proofErr w:type="spellEnd"/>
      <w:r>
        <w:t xml:space="preserve"> opened meeting at 10:</w:t>
      </w:r>
      <w:r w:rsidR="00893A75">
        <w:t>0</w:t>
      </w:r>
      <w:r w:rsidR="00CC0A4F">
        <w:t>3</w:t>
      </w:r>
      <w:r w:rsidR="00893A75">
        <w:t xml:space="preserve"> am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025DF1F4" w:rsidR="00F7081D" w:rsidRPr="00893A75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6917D8FB" w14:textId="727C9240" w:rsidR="00893A75" w:rsidRDefault="00D56B9F" w:rsidP="00893A75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Motion: ben</w:t>
      </w:r>
    </w:p>
    <w:p w14:paraId="155B9C11" w14:textId="75CEAD4F" w:rsidR="00D56B9F" w:rsidRDefault="00D56B9F" w:rsidP="00893A75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Second: </w:t>
      </w:r>
      <w:proofErr w:type="spellStart"/>
      <w:r>
        <w:rPr>
          <w:b/>
          <w:bCs/>
        </w:rPr>
        <w:t>karin</w:t>
      </w:r>
      <w:proofErr w:type="spellEnd"/>
    </w:p>
    <w:p w14:paraId="51C79B54" w14:textId="58783B2D" w:rsidR="00D56B9F" w:rsidRPr="004954FD" w:rsidRDefault="00D56B9F" w:rsidP="00893A75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All in favor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41041663" w:rsidR="004954FD" w:rsidRPr="00D56B9F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1BD98A08" w14:textId="16D88B46" w:rsidR="00D56B9F" w:rsidRPr="004954FD" w:rsidRDefault="00177E91" w:rsidP="00D56B9F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</w:rPr>
        <w:t>none</w:t>
      </w:r>
    </w:p>
    <w:p w14:paraId="3B0EC5B5" w14:textId="77777777" w:rsidR="004954FD" w:rsidRPr="00C553AC" w:rsidRDefault="004954FD" w:rsidP="00C553AC">
      <w:pPr>
        <w:pStyle w:val="ListParagraph"/>
        <w:rPr>
          <w:b/>
          <w:bCs/>
        </w:rPr>
      </w:pPr>
    </w:p>
    <w:p w14:paraId="379A5483" w14:textId="22DFF741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>Approval of Minutes from</w:t>
      </w:r>
      <w:r w:rsidR="009F4F71">
        <w:t xml:space="preserve"> </w:t>
      </w:r>
      <w:r w:rsidR="00D93C2D">
        <w:t>February</w:t>
      </w:r>
      <w:r w:rsidR="009F4F71">
        <w:t xml:space="preserve"> 15, 2022</w:t>
      </w:r>
      <w:r w:rsidR="003D5C06">
        <w:t xml:space="preserve"> </w:t>
      </w:r>
      <w:r w:rsidRPr="005E6569">
        <w:t xml:space="preserve">– </w:t>
      </w:r>
      <w:r w:rsidRPr="005E6569">
        <w:rPr>
          <w:b/>
          <w:i/>
        </w:rPr>
        <w:t>Action Item</w:t>
      </w:r>
      <w:r w:rsidRPr="00511A1B">
        <w:rPr>
          <w:b/>
          <w:i/>
        </w:rPr>
        <w:t xml:space="preserve"> </w:t>
      </w:r>
    </w:p>
    <w:p w14:paraId="686B7CEC" w14:textId="5184FD14" w:rsidR="00177E91" w:rsidRDefault="00812802" w:rsidP="00177E91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Motion: Tim</w:t>
      </w:r>
    </w:p>
    <w:p w14:paraId="3C8CFF5F" w14:textId="04F7E218" w:rsidR="00812802" w:rsidRDefault="00812802" w:rsidP="00177E91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Second: </w:t>
      </w:r>
      <w:r w:rsidR="0005664A">
        <w:rPr>
          <w:b/>
          <w:i/>
        </w:rPr>
        <w:t>Karin</w:t>
      </w:r>
    </w:p>
    <w:p w14:paraId="2685146D" w14:textId="3D64FD7D" w:rsidR="002B6AC6" w:rsidRDefault="002B6AC6" w:rsidP="00177E91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All in favor</w:t>
      </w:r>
    </w:p>
    <w:p w14:paraId="7D72E488" w14:textId="77777777" w:rsidR="00320F68" w:rsidRPr="00320F68" w:rsidRDefault="00320F68" w:rsidP="00320F68">
      <w:pPr>
        <w:pStyle w:val="ListParagraph"/>
        <w:rPr>
          <w:b/>
          <w:i/>
        </w:rPr>
      </w:pPr>
    </w:p>
    <w:p w14:paraId="5533822B" w14:textId="77777777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3415913A" w14:textId="77777777" w:rsidR="00320F68" w:rsidRDefault="00320F68" w:rsidP="00320F68">
      <w:pPr>
        <w:pStyle w:val="ListParagraph"/>
      </w:pPr>
    </w:p>
    <w:p w14:paraId="3A711D3C" w14:textId="31459D60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207B655C" w14:textId="338CDE26" w:rsidR="00320F68" w:rsidRDefault="000F45C9" w:rsidP="000F45C9">
      <w:pPr>
        <w:pStyle w:val="ListParagraph"/>
        <w:numPr>
          <w:ilvl w:val="0"/>
          <w:numId w:val="21"/>
        </w:numPr>
        <w:spacing w:after="0" w:line="240" w:lineRule="auto"/>
      </w:pPr>
      <w:r>
        <w:t>Update on Iowa code changes</w:t>
      </w:r>
      <w:r w:rsidR="003D5C06">
        <w:t xml:space="preserve"> and nominating process</w:t>
      </w:r>
      <w:r w:rsidR="0005664A">
        <w:t xml:space="preserve">: </w:t>
      </w:r>
      <w:proofErr w:type="spellStart"/>
      <w:r w:rsidR="002B6AC6">
        <w:t>tim</w:t>
      </w:r>
      <w:proofErr w:type="spellEnd"/>
      <w:r w:rsidR="002B6AC6">
        <w:t xml:space="preserve">: </w:t>
      </w:r>
      <w:r w:rsidR="00B12A95">
        <w:t xml:space="preserve">passing on the </w:t>
      </w:r>
      <w:r w:rsidR="000C288F">
        <w:t xml:space="preserve">responsibility and information to temp nom committee. Made recs for </w:t>
      </w:r>
      <w:r w:rsidR="00FD3020">
        <w:t>who we thought should continue</w:t>
      </w:r>
      <w:r w:rsidR="00817622">
        <w:t xml:space="preserve">, be reappointed to council from list of current members to indicated current interest in being considered. List </w:t>
      </w:r>
      <w:r w:rsidR="00D70F7A">
        <w:t>compiled</w:t>
      </w:r>
      <w:r w:rsidR="00817622">
        <w:t xml:space="preserve"> by </w:t>
      </w:r>
      <w:proofErr w:type="spellStart"/>
      <w:r w:rsidR="00817622">
        <w:t>joyce</w:t>
      </w:r>
      <w:proofErr w:type="spellEnd"/>
      <w:r w:rsidR="00817622">
        <w:t xml:space="preserve"> and </w:t>
      </w:r>
      <w:proofErr w:type="spellStart"/>
      <w:r w:rsidR="00817622">
        <w:t>scott</w:t>
      </w:r>
      <w:proofErr w:type="spellEnd"/>
      <w:r w:rsidR="00817622">
        <w:t xml:space="preserve">, state reps, and passed on to Karin. </w:t>
      </w:r>
    </w:p>
    <w:p w14:paraId="29C92808" w14:textId="77777777" w:rsidR="000F45C9" w:rsidRDefault="000F45C9" w:rsidP="000F45C9">
      <w:pPr>
        <w:pStyle w:val="ListParagraph"/>
        <w:spacing w:after="0" w:line="240" w:lineRule="auto"/>
        <w:ind w:left="2160"/>
      </w:pPr>
    </w:p>
    <w:p w14:paraId="38EC36BD" w14:textId="77777777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58FCD2F7" w14:textId="77777777" w:rsidR="00320F68" w:rsidRDefault="00320F68" w:rsidP="00320F68">
      <w:pPr>
        <w:pStyle w:val="ListParagraph"/>
      </w:pPr>
    </w:p>
    <w:p w14:paraId="7636338E" w14:textId="6DFDC2FA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</w:t>
      </w:r>
      <w:r w:rsidR="009907FB" w:rsidRPr="009907FB">
        <w:rPr>
          <w:highlight w:val="yellow"/>
        </w:rPr>
        <w:t>TBD</w:t>
      </w:r>
      <w:r>
        <w:t>)</w:t>
      </w:r>
    </w:p>
    <w:p w14:paraId="68CFAF9A" w14:textId="77777777" w:rsidR="009907FB" w:rsidRDefault="009907FB" w:rsidP="009907FB">
      <w:pPr>
        <w:pStyle w:val="ListParagraph"/>
      </w:pPr>
    </w:p>
    <w:p w14:paraId="3B2DD84C" w14:textId="6CD81672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20F68" w:rsidRDefault="00320F68" w:rsidP="00F16985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BF75BF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4406FB3" w14:textId="77777777" w:rsidR="000F45C9" w:rsidRDefault="000F45C9" w:rsidP="000F45C9">
      <w:pPr>
        <w:pStyle w:val="ListParagraph"/>
      </w:pPr>
    </w:p>
    <w:p w14:paraId="2414FD26" w14:textId="24BCE084" w:rsidR="000F45C9" w:rsidRDefault="000F45C9" w:rsidP="000F45C9">
      <w:pPr>
        <w:pStyle w:val="ListParagraph"/>
        <w:numPr>
          <w:ilvl w:val="1"/>
          <w:numId w:val="1"/>
        </w:numPr>
        <w:spacing w:after="0" w:line="240" w:lineRule="auto"/>
      </w:pPr>
      <w:r>
        <w:t>Chair of ICH</w:t>
      </w:r>
    </w:p>
    <w:p w14:paraId="0A13408F" w14:textId="1B3FEE50" w:rsidR="00ED779A" w:rsidRDefault="00ED779A" w:rsidP="00ED779A">
      <w:pPr>
        <w:pStyle w:val="ListParagraph"/>
        <w:spacing w:after="0" w:line="240" w:lineRule="auto"/>
        <w:ind w:left="1440"/>
        <w:contextualSpacing w:val="0"/>
      </w:pPr>
    </w:p>
    <w:p w14:paraId="44E81F33" w14:textId="725B2D9F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BC26F0">
        <w:t>May 20</w:t>
      </w:r>
      <w:r w:rsidR="005E6569" w:rsidRPr="005E6569">
        <w:t>, 2022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5C16C5BD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BC26F0">
        <w:t>June 17</w:t>
      </w:r>
      <w:r w:rsidR="00BC26F0" w:rsidRPr="005E6569">
        <w:t>, 2022</w:t>
      </w:r>
    </w:p>
    <w:p w14:paraId="54F32EAF" w14:textId="77777777" w:rsidR="0095278D" w:rsidRDefault="0095278D" w:rsidP="0095278D">
      <w:pPr>
        <w:pStyle w:val="ListParagraph"/>
      </w:pPr>
    </w:p>
    <w:p w14:paraId="4EAB0488" w14:textId="6E067F39" w:rsidR="00C20FDD" w:rsidRPr="00C62569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10FD3C31" w14:textId="77777777" w:rsidR="00C62569" w:rsidRPr="00C62569" w:rsidRDefault="00C62569" w:rsidP="00C62569">
      <w:pPr>
        <w:pStyle w:val="ListParagraph"/>
        <w:rPr>
          <w:i/>
        </w:rPr>
      </w:pPr>
    </w:p>
    <w:p w14:paraId="0A4B976F" w14:textId="0B6EF313" w:rsidR="00C62569" w:rsidRDefault="00C62569" w:rsidP="00C62569">
      <w:pPr>
        <w:spacing w:after="0" w:line="240" w:lineRule="auto"/>
        <w:rPr>
          <w:i/>
        </w:rPr>
      </w:pPr>
      <w:r>
        <w:rPr>
          <w:i/>
        </w:rPr>
        <w:t>Present</w:t>
      </w:r>
    </w:p>
    <w:p w14:paraId="1D0B20C1" w14:textId="4371D5B3" w:rsidR="00C62569" w:rsidRDefault="00C62569" w:rsidP="00C62569">
      <w:pPr>
        <w:spacing w:after="0" w:line="240" w:lineRule="auto"/>
        <w:rPr>
          <w:i/>
        </w:rPr>
      </w:pPr>
      <w:r>
        <w:rPr>
          <w:i/>
        </w:rPr>
        <w:t>Amber</w:t>
      </w:r>
    </w:p>
    <w:p w14:paraId="654AD8F4" w14:textId="6EAD4754" w:rsidR="00C62569" w:rsidRDefault="00C62569" w:rsidP="00C62569">
      <w:pPr>
        <w:spacing w:after="0" w:line="240" w:lineRule="auto"/>
        <w:rPr>
          <w:i/>
        </w:rPr>
      </w:pPr>
      <w:r>
        <w:rPr>
          <w:i/>
        </w:rPr>
        <w:t>Ashley</w:t>
      </w:r>
    </w:p>
    <w:p w14:paraId="76C56B4D" w14:textId="6B20753B" w:rsidR="00C62569" w:rsidRDefault="00C62569" w:rsidP="00C62569">
      <w:pPr>
        <w:spacing w:after="0" w:line="240" w:lineRule="auto"/>
        <w:rPr>
          <w:i/>
        </w:rPr>
      </w:pPr>
      <w:r>
        <w:rPr>
          <w:i/>
        </w:rPr>
        <w:t xml:space="preserve">Ben </w:t>
      </w:r>
      <w:proofErr w:type="spellStart"/>
      <w:r>
        <w:rPr>
          <w:i/>
        </w:rPr>
        <w:t>brustkern</w:t>
      </w:r>
      <w:proofErr w:type="spellEnd"/>
    </w:p>
    <w:p w14:paraId="573E3FAF" w14:textId="5B5C3C81" w:rsidR="00C62569" w:rsidRDefault="00C62569" w:rsidP="00C62569">
      <w:pPr>
        <w:spacing w:after="0" w:line="240" w:lineRule="auto"/>
        <w:rPr>
          <w:i/>
        </w:rPr>
      </w:pPr>
      <w:r>
        <w:rPr>
          <w:i/>
        </w:rPr>
        <w:t xml:space="preserve">Jodi royal </w:t>
      </w:r>
      <w:proofErr w:type="spellStart"/>
      <w:r>
        <w:rPr>
          <w:i/>
        </w:rPr>
        <w:t>goodwin</w:t>
      </w:r>
      <w:proofErr w:type="spellEnd"/>
    </w:p>
    <w:p w14:paraId="7C8A1453" w14:textId="4843550E" w:rsidR="00C62569" w:rsidRDefault="00C62569" w:rsidP="00C62569">
      <w:pPr>
        <w:spacing w:after="0" w:line="240" w:lineRule="auto"/>
        <w:rPr>
          <w:i/>
        </w:rPr>
      </w:pPr>
      <w:r>
        <w:rPr>
          <w:i/>
        </w:rPr>
        <w:t>Karin ford</w:t>
      </w:r>
    </w:p>
    <w:p w14:paraId="5A22D4D3" w14:textId="6CB945EE" w:rsidR="00C62569" w:rsidRDefault="00C62569" w:rsidP="00C62569">
      <w:pPr>
        <w:spacing w:after="0" w:line="240" w:lineRule="auto"/>
        <w:rPr>
          <w:i/>
        </w:rPr>
      </w:pPr>
      <w:r>
        <w:rPr>
          <w:i/>
        </w:rPr>
        <w:t>Tim Wilson</w:t>
      </w:r>
    </w:p>
    <w:p w14:paraId="229021AF" w14:textId="57E3A3D0" w:rsidR="00C62569" w:rsidRDefault="00C62569" w:rsidP="00C62569">
      <w:pPr>
        <w:spacing w:after="0" w:line="240" w:lineRule="auto"/>
        <w:rPr>
          <w:i/>
        </w:rPr>
      </w:pPr>
      <w:r>
        <w:rPr>
          <w:i/>
        </w:rPr>
        <w:t>Mollie</w:t>
      </w:r>
    </w:p>
    <w:p w14:paraId="53103C53" w14:textId="3F286E02" w:rsidR="00893A75" w:rsidRDefault="00893A75" w:rsidP="00C62569">
      <w:pPr>
        <w:spacing w:after="0" w:line="240" w:lineRule="auto"/>
        <w:rPr>
          <w:i/>
        </w:rPr>
      </w:pPr>
      <w:r>
        <w:rPr>
          <w:i/>
        </w:rPr>
        <w:t xml:space="preserve">Gary </w:t>
      </w:r>
      <w:proofErr w:type="spellStart"/>
      <w:r>
        <w:rPr>
          <w:i/>
        </w:rPr>
        <w:t>wickering</w:t>
      </w:r>
      <w:proofErr w:type="spellEnd"/>
    </w:p>
    <w:p w14:paraId="2823B039" w14:textId="77777777" w:rsidR="00C62569" w:rsidRPr="00C62569" w:rsidRDefault="00C62569" w:rsidP="00C62569">
      <w:pPr>
        <w:spacing w:after="0" w:line="240" w:lineRule="auto"/>
        <w:rPr>
          <w:i/>
        </w:rPr>
      </w:pPr>
    </w:p>
    <w:sectPr w:rsidR="00C62569" w:rsidRPr="00C62569" w:rsidSect="00C57F53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9F79" w14:textId="77777777" w:rsidR="00F16985" w:rsidRDefault="00F16985" w:rsidP="00F7081D">
      <w:pPr>
        <w:spacing w:after="0" w:line="240" w:lineRule="auto"/>
      </w:pPr>
      <w:r>
        <w:separator/>
      </w:r>
    </w:p>
  </w:endnote>
  <w:endnote w:type="continuationSeparator" w:id="0">
    <w:p w14:paraId="2CA553F1" w14:textId="77777777" w:rsidR="00F16985" w:rsidRDefault="00F16985" w:rsidP="00F7081D">
      <w:pPr>
        <w:spacing w:after="0" w:line="240" w:lineRule="auto"/>
      </w:pPr>
      <w:r>
        <w:continuationSeparator/>
      </w:r>
    </w:p>
  </w:endnote>
  <w:endnote w:type="continuationNotice" w:id="1">
    <w:p w14:paraId="49B0337B" w14:textId="77777777" w:rsidR="00F16985" w:rsidRDefault="00F16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FBDC" w14:textId="77777777" w:rsidR="00F16985" w:rsidRDefault="00F16985" w:rsidP="00F7081D">
      <w:pPr>
        <w:spacing w:after="0" w:line="240" w:lineRule="auto"/>
      </w:pPr>
      <w:r>
        <w:separator/>
      </w:r>
    </w:p>
  </w:footnote>
  <w:footnote w:type="continuationSeparator" w:id="0">
    <w:p w14:paraId="742A3F71" w14:textId="77777777" w:rsidR="00F16985" w:rsidRDefault="00F16985" w:rsidP="00F7081D">
      <w:pPr>
        <w:spacing w:after="0" w:line="240" w:lineRule="auto"/>
      </w:pPr>
      <w:r>
        <w:continuationSeparator/>
      </w:r>
    </w:p>
  </w:footnote>
  <w:footnote w:type="continuationNotice" w:id="1">
    <w:p w14:paraId="4E60CAE0" w14:textId="77777777" w:rsidR="00F16985" w:rsidRDefault="00F169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83563369">
    <w:abstractNumId w:val="7"/>
  </w:num>
  <w:num w:numId="2" w16cid:durableId="1254823878">
    <w:abstractNumId w:val="18"/>
  </w:num>
  <w:num w:numId="3" w16cid:durableId="1148745079">
    <w:abstractNumId w:val="6"/>
  </w:num>
  <w:num w:numId="4" w16cid:durableId="958798477">
    <w:abstractNumId w:val="12"/>
  </w:num>
  <w:num w:numId="5" w16cid:durableId="1027415992">
    <w:abstractNumId w:val="15"/>
  </w:num>
  <w:num w:numId="6" w16cid:durableId="198595181">
    <w:abstractNumId w:val="10"/>
  </w:num>
  <w:num w:numId="7" w16cid:durableId="18269672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3292095">
    <w:abstractNumId w:val="8"/>
  </w:num>
  <w:num w:numId="9" w16cid:durableId="927075729">
    <w:abstractNumId w:val="14"/>
  </w:num>
  <w:num w:numId="10" w16cid:durableId="923295941">
    <w:abstractNumId w:val="5"/>
  </w:num>
  <w:num w:numId="11" w16cid:durableId="1037897722">
    <w:abstractNumId w:val="1"/>
  </w:num>
  <w:num w:numId="12" w16cid:durableId="277295603">
    <w:abstractNumId w:val="17"/>
  </w:num>
  <w:num w:numId="13" w16cid:durableId="2079017017">
    <w:abstractNumId w:val="2"/>
  </w:num>
  <w:num w:numId="14" w16cid:durableId="1870994629">
    <w:abstractNumId w:val="11"/>
  </w:num>
  <w:num w:numId="15" w16cid:durableId="1727992365">
    <w:abstractNumId w:val="9"/>
  </w:num>
  <w:num w:numId="16" w16cid:durableId="1793085800">
    <w:abstractNumId w:val="13"/>
  </w:num>
  <w:num w:numId="17" w16cid:durableId="972830564">
    <w:abstractNumId w:val="3"/>
  </w:num>
  <w:num w:numId="18" w16cid:durableId="793714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3890595">
    <w:abstractNumId w:val="4"/>
  </w:num>
  <w:num w:numId="20" w16cid:durableId="1915166582">
    <w:abstractNumId w:val="0"/>
  </w:num>
  <w:num w:numId="21" w16cid:durableId="6701066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5664A"/>
    <w:rsid w:val="00060F9D"/>
    <w:rsid w:val="000751B3"/>
    <w:rsid w:val="000B3837"/>
    <w:rsid w:val="000B514D"/>
    <w:rsid w:val="000C17A4"/>
    <w:rsid w:val="000C288F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77E91"/>
    <w:rsid w:val="001A2DD0"/>
    <w:rsid w:val="001A5D3D"/>
    <w:rsid w:val="001A7615"/>
    <w:rsid w:val="001C2007"/>
    <w:rsid w:val="001C7908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B6AC6"/>
    <w:rsid w:val="002C09BF"/>
    <w:rsid w:val="002C0AE7"/>
    <w:rsid w:val="002D66DA"/>
    <w:rsid w:val="002E6EED"/>
    <w:rsid w:val="00304E9E"/>
    <w:rsid w:val="00307484"/>
    <w:rsid w:val="00320F68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A4513"/>
    <w:rsid w:val="003B3D8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97B83"/>
    <w:rsid w:val="005B1925"/>
    <w:rsid w:val="005B2DD4"/>
    <w:rsid w:val="005B32F8"/>
    <w:rsid w:val="005B4127"/>
    <w:rsid w:val="005B7C8D"/>
    <w:rsid w:val="005E6569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6CC0"/>
    <w:rsid w:val="007F703C"/>
    <w:rsid w:val="007F76A9"/>
    <w:rsid w:val="007F7D37"/>
    <w:rsid w:val="00803DAA"/>
    <w:rsid w:val="00812802"/>
    <w:rsid w:val="00813D0A"/>
    <w:rsid w:val="00817622"/>
    <w:rsid w:val="00823CDC"/>
    <w:rsid w:val="008275DE"/>
    <w:rsid w:val="00853B24"/>
    <w:rsid w:val="00882A18"/>
    <w:rsid w:val="00891148"/>
    <w:rsid w:val="00893A75"/>
    <w:rsid w:val="0089489B"/>
    <w:rsid w:val="008B46AA"/>
    <w:rsid w:val="008C2D8F"/>
    <w:rsid w:val="008C341A"/>
    <w:rsid w:val="008D242F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907FB"/>
    <w:rsid w:val="009C05D4"/>
    <w:rsid w:val="009C0CAC"/>
    <w:rsid w:val="009C18DB"/>
    <w:rsid w:val="009D6119"/>
    <w:rsid w:val="009E45AE"/>
    <w:rsid w:val="009F4F71"/>
    <w:rsid w:val="00A10EC9"/>
    <w:rsid w:val="00A230A0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2A95"/>
    <w:rsid w:val="00B15E40"/>
    <w:rsid w:val="00B2011C"/>
    <w:rsid w:val="00B238E0"/>
    <w:rsid w:val="00B23FAD"/>
    <w:rsid w:val="00B24DA2"/>
    <w:rsid w:val="00B266A6"/>
    <w:rsid w:val="00B419BB"/>
    <w:rsid w:val="00B435AB"/>
    <w:rsid w:val="00B65DBC"/>
    <w:rsid w:val="00BA5FC4"/>
    <w:rsid w:val="00BC26F0"/>
    <w:rsid w:val="00BC5AA3"/>
    <w:rsid w:val="00BC6F86"/>
    <w:rsid w:val="00C067E9"/>
    <w:rsid w:val="00C20FDD"/>
    <w:rsid w:val="00C312BA"/>
    <w:rsid w:val="00C406C0"/>
    <w:rsid w:val="00C45227"/>
    <w:rsid w:val="00C553AC"/>
    <w:rsid w:val="00C57866"/>
    <w:rsid w:val="00C57F53"/>
    <w:rsid w:val="00C62569"/>
    <w:rsid w:val="00C66862"/>
    <w:rsid w:val="00CA5FF5"/>
    <w:rsid w:val="00CA7592"/>
    <w:rsid w:val="00CB3EC0"/>
    <w:rsid w:val="00CB5F27"/>
    <w:rsid w:val="00CC0A4F"/>
    <w:rsid w:val="00CC13A3"/>
    <w:rsid w:val="00CD0035"/>
    <w:rsid w:val="00CE09D3"/>
    <w:rsid w:val="00CF3A10"/>
    <w:rsid w:val="00D05768"/>
    <w:rsid w:val="00D24E36"/>
    <w:rsid w:val="00D44409"/>
    <w:rsid w:val="00D56B9F"/>
    <w:rsid w:val="00D573B8"/>
    <w:rsid w:val="00D70F7A"/>
    <w:rsid w:val="00D73CA0"/>
    <w:rsid w:val="00D8123B"/>
    <w:rsid w:val="00D93C2D"/>
    <w:rsid w:val="00D97019"/>
    <w:rsid w:val="00DA0307"/>
    <w:rsid w:val="00DF7E55"/>
    <w:rsid w:val="00E0229C"/>
    <w:rsid w:val="00E17DA7"/>
    <w:rsid w:val="00E26D0D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16985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D3020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3F5E7555-9526-4628-9D81-7F8B3049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153486300,,56123259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teams.microsoft.com/l/meetup-join/19%3ameeting_ZDQ4OGI3ZjAtMGIwYy00NzExLTk5MDAtNDFlOGRlYjMxNWUx%40thread.v2/0?context=%7b%22Tid%22%3a%220e7d3946-58c8-40c4-b5ca-04ab67de9145%22%2c%22Oid%22%3a%22b2630166-d6bb-4b97-8a27-264e4ef2373c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04876-0CA5-46CE-B734-49C21BA2E609}"/>
</file>

<file path=customXml/itemProps3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1991</CharactersWithSpaces>
  <SharedDoc>false</SharedDoc>
  <HLinks>
    <vt:vector size="18" baseType="variant"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tel:+15153486300,,561232590</vt:lpwstr>
      </vt:variant>
      <vt:variant>
        <vt:lpwstr> </vt:lpwstr>
      </vt:variant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https://teams.microsoft.com/l/meetup-join/19%3ameeting_ZDQ4OGI3ZjAtMGIwYy00NzExLTk5MDAtNDFlOGRlYjMxNWUx%40thread.v2/0?context=%7b%22Tid%22%3a%220e7d3946-58c8-40c4-b5ca-04ab67de9145%22%2c%22Oid%22%3a%22b2630166-d6bb-4b97-8a27-264e4ef2373c%22%7d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McRoberts, Josh [IFA]</dc:creator>
  <cp:keywords/>
  <cp:lastModifiedBy>Mollie Brees</cp:lastModifiedBy>
  <cp:revision>19</cp:revision>
  <cp:lastPrinted>2016-06-16T17:10:00Z</cp:lastPrinted>
  <dcterms:created xsi:type="dcterms:W3CDTF">2022-04-12T17:46:00Z</dcterms:created>
  <dcterms:modified xsi:type="dcterms:W3CDTF">2022-04-15T17:07:00Z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