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02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48"/>
          <w:szCs w:val="48"/>
        </w:rPr>
      </w:pPr>
      <w:r>
        <w:rPr>
          <w:rFonts w:ascii="Times New Roman" w:eastAsia="Times New Roman" w:hAnsi="Times New Roman"/>
          <w:b/>
          <w:i/>
          <w:color w:val="000000"/>
          <w:sz w:val="48"/>
          <w:szCs w:val="48"/>
        </w:rPr>
        <w:t>The Iowa Council on Homelessness</w:t>
      </w:r>
    </w:p>
    <w:p w14:paraId="00000003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04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DRAFT AGENDA</w:t>
      </w:r>
    </w:p>
    <w:p w14:paraId="00000005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NOMINATING COMMITTEE MEETING</w:t>
      </w:r>
    </w:p>
    <w:p w14:paraId="00000006" w14:textId="1B0647FA" w:rsidR="00B14718" w:rsidRDefault="002500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April 14</w:t>
      </w:r>
      <w:r w:rsidR="00A77BF5">
        <w:rPr>
          <w:rFonts w:ascii="Times New Roman" w:eastAsia="Times New Roman" w:hAnsi="Times New Roman"/>
          <w:b/>
          <w:color w:val="000000"/>
          <w:sz w:val="28"/>
          <w:szCs w:val="28"/>
        </w:rPr>
        <w:t>th, 202</w:t>
      </w:r>
      <w:r w:rsidR="00A77BF5">
        <w:rPr>
          <w:rFonts w:ascii="Times New Roman" w:eastAsia="Times New Roman" w:hAnsi="Times New Roman"/>
          <w:b/>
          <w:sz w:val="28"/>
          <w:szCs w:val="28"/>
        </w:rPr>
        <w:t>2</w:t>
      </w:r>
      <w:r w:rsidR="00A77BF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@ 1:30 pm</w:t>
      </w:r>
    </w:p>
    <w:p w14:paraId="00000007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000000"/>
          <w:sz w:val="21"/>
          <w:szCs w:val="21"/>
          <w:highlight w:val="whit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Teams Meeting Information: </w:t>
      </w:r>
    </w:p>
    <w:p w14:paraId="00000008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Join on your computer or mobile app</w:t>
      </w:r>
    </w:p>
    <w:p w14:paraId="00000009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Click here to join the meeting&lt;</w:t>
      </w:r>
      <w:hyperlink r:id="rId11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https://teams.microsoft.com/l/meetup-join/19%3ameeting_NmI3NTc3ZTItNDYxNy00ZDc0LWIxMWItYWQ3N2U2YmZmYzVk%40thread.v2/0?context=%7b%22Tid%22%3a%220e7</w:t>
        </w:r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d3946-58c8-40c4-b5ca-04ab67de9145%22%2c%22Oid%22%3a%22b2630166-d6bb-4b97-8a27-264e4ef2373c%22%7d</w:t>
        </w:r>
      </w:hyperlink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&gt;</w:t>
      </w:r>
    </w:p>
    <w:p w14:paraId="0000000A" w14:textId="77777777" w:rsidR="00B14718" w:rsidRPr="00845C57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Roboto" w:hAnsi="Times New Roman"/>
          <w:color w:val="3C4043"/>
          <w:sz w:val="21"/>
          <w:szCs w:val="21"/>
          <w:highlight w:val="white"/>
        </w:rPr>
      </w:pPr>
      <w:r w:rsidRPr="00845C57">
        <w:rPr>
          <w:rFonts w:ascii="Times New Roman" w:eastAsia="Roboto" w:hAnsi="Times New Roman"/>
          <w:color w:val="3C4043"/>
          <w:sz w:val="21"/>
          <w:szCs w:val="21"/>
          <w:highlight w:val="white"/>
        </w:rPr>
        <w:t>Or call in (audio only)</w:t>
      </w:r>
    </w:p>
    <w:p w14:paraId="0000000B" w14:textId="77777777" w:rsidR="00B14718" w:rsidRPr="00845C57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Roboto" w:hAnsi="Times New Roman"/>
          <w:color w:val="3C4043"/>
          <w:sz w:val="21"/>
          <w:szCs w:val="21"/>
          <w:highlight w:val="white"/>
        </w:rPr>
      </w:pPr>
      <w:r w:rsidRPr="00845C57">
        <w:rPr>
          <w:rFonts w:ascii="Times New Roman" w:eastAsia="Roboto" w:hAnsi="Times New Roman"/>
          <w:color w:val="3C4043"/>
          <w:sz w:val="21"/>
          <w:szCs w:val="21"/>
          <w:highlight w:val="white"/>
        </w:rPr>
        <w:t>+1 515-348-</w:t>
      </w:r>
      <w:proofErr w:type="gramStart"/>
      <w:r w:rsidRPr="00845C57">
        <w:rPr>
          <w:rFonts w:ascii="Times New Roman" w:eastAsia="Roboto" w:hAnsi="Times New Roman"/>
          <w:color w:val="3C4043"/>
          <w:sz w:val="21"/>
          <w:szCs w:val="21"/>
          <w:highlight w:val="white"/>
        </w:rPr>
        <w:t>6300,,</w:t>
      </w:r>
      <w:proofErr w:type="gramEnd"/>
      <w:r w:rsidRPr="00845C57">
        <w:rPr>
          <w:rFonts w:ascii="Times New Roman" w:eastAsia="Roboto" w:hAnsi="Times New Roman"/>
          <w:color w:val="3C4043"/>
          <w:sz w:val="21"/>
          <w:szCs w:val="21"/>
          <w:highlight w:val="white"/>
        </w:rPr>
        <w:t>544318989#&lt;</w:t>
      </w:r>
      <w:proofErr w:type="spellStart"/>
      <w:r w:rsidRPr="00845C57">
        <w:rPr>
          <w:rFonts w:ascii="Times New Roman" w:eastAsia="Roboto" w:hAnsi="Times New Roman"/>
          <w:color w:val="3C4043"/>
          <w:sz w:val="21"/>
          <w:szCs w:val="21"/>
          <w:highlight w:val="white"/>
        </w:rPr>
        <w:t>tel</w:t>
      </w:r>
      <w:proofErr w:type="spellEnd"/>
      <w:r w:rsidRPr="00845C57">
        <w:rPr>
          <w:rFonts w:ascii="Times New Roman" w:eastAsia="Roboto" w:hAnsi="Times New Roman"/>
          <w:color w:val="3C4043"/>
          <w:sz w:val="21"/>
          <w:szCs w:val="21"/>
          <w:highlight w:val="white"/>
        </w:rPr>
        <w:t>:+15153486300,,544318989#&gt;   United States, Iowa City</w:t>
      </w:r>
    </w:p>
    <w:p w14:paraId="0000000C" w14:textId="77777777" w:rsidR="00B14718" w:rsidRPr="00845C57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Roboto" w:hAnsi="Times New Roman"/>
          <w:color w:val="3C4043"/>
          <w:sz w:val="21"/>
          <w:szCs w:val="21"/>
          <w:highlight w:val="white"/>
        </w:rPr>
      </w:pPr>
      <w:r w:rsidRPr="00845C57">
        <w:rPr>
          <w:rFonts w:ascii="Times New Roman" w:eastAsia="Roboto" w:hAnsi="Times New Roman"/>
          <w:color w:val="3C4043"/>
          <w:sz w:val="21"/>
          <w:szCs w:val="21"/>
          <w:highlight w:val="white"/>
        </w:rPr>
        <w:t>Phone Conference ID: 544 318 989#</w:t>
      </w:r>
    </w:p>
    <w:p w14:paraId="0000000E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_______________________________________________</w:t>
      </w:r>
    </w:p>
    <w:p w14:paraId="0000000F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0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Note: This meeting may be recorded for minute taking purposes and is an open, public meeting.</w:t>
      </w:r>
    </w:p>
    <w:p w14:paraId="00000011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00000012" w14:textId="77777777" w:rsidR="00B14718" w:rsidRDefault="00A77BF5">
      <w:pPr>
        <w:spacing w:after="120" w:line="264" w:lineRule="auto"/>
        <w:ind w:left="72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Nominating Committee</w:t>
      </w:r>
      <w:r>
        <w:rPr>
          <w:rFonts w:ascii="Times New Roman" w:eastAsia="Times New Roman" w:hAnsi="Times New Roman"/>
          <w:i/>
          <w:sz w:val="24"/>
          <w:szCs w:val="24"/>
        </w:rPr>
        <w:t xml:space="preserve">: Made up of six members, three that are representatives of state agencies and three that are representatives of the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general public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. Reviews member applications and makes recommendations to the Council. Also reviews member attendance. </w:t>
      </w:r>
    </w:p>
    <w:p w14:paraId="00000013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4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Committee List:</w:t>
      </w:r>
    </w:p>
    <w:p w14:paraId="00000015" w14:textId="77777777" w:rsidR="00B14718" w:rsidRDefault="00A77B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Ashley Odom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general public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00000016" w14:textId="77777777" w:rsidR="00B14718" w:rsidRDefault="00A77B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Tim Wilson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general public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00000017" w14:textId="77777777" w:rsidR="00B14718" w:rsidRDefault="00A77B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Ben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Brustkern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general public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00000018" w14:textId="568D50D9" w:rsidR="00B14718" w:rsidRDefault="00A77B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Scott Mather (representatives of state agencies)</w:t>
      </w:r>
    </w:p>
    <w:p w14:paraId="00000019" w14:textId="06636BD4" w:rsidR="00B14718" w:rsidRDefault="00A77B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Terri Rosonke (representatives of state agencies)</w:t>
      </w:r>
    </w:p>
    <w:p w14:paraId="0000001A" w14:textId="77777777" w:rsidR="00B14718" w:rsidRDefault="00A77B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Joyce Brown (representatives of state agencies)</w:t>
      </w:r>
    </w:p>
    <w:p w14:paraId="00000024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25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I.      Introduc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</w:rPr>
        <w:t>ions</w:t>
      </w:r>
    </w:p>
    <w:p w14:paraId="00000026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</w:p>
    <w:p w14:paraId="00000027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II.     Public Comment</w:t>
      </w:r>
      <w:r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 xml:space="preserve">A public comment period for the full meeting will be held at this time to </w:t>
      </w:r>
    </w:p>
    <w:p w14:paraId="00000028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ind w:left="90" w:firstLine="63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accommodate visitors. This period is limited to 2 minutes per person and 10 minutes in total.</w:t>
      </w:r>
    </w:p>
    <w:p w14:paraId="0000002A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2B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III.     Approval of Agenda (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Action Item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0000002C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2D" w14:textId="715BCE5B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IV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   Approval of </w:t>
      </w:r>
      <w:proofErr w:type="gramStart"/>
      <w:r w:rsidR="002500F4">
        <w:rPr>
          <w:rFonts w:ascii="Times New Roman" w:eastAsia="Times New Roman" w:hAnsi="Times New Roman"/>
          <w:sz w:val="24"/>
          <w:szCs w:val="24"/>
        </w:rPr>
        <w:t>March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500F4">
        <w:rPr>
          <w:rFonts w:ascii="Times New Roman" w:eastAsia="Times New Roman" w:hAnsi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202</w:t>
      </w:r>
      <w:r w:rsidR="002500F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Minutes</w:t>
      </w:r>
    </w:p>
    <w:p w14:paraId="0000002E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2F" w14:textId="39EF7026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V.      </w:t>
      </w:r>
      <w:r w:rsidR="002500F4">
        <w:rPr>
          <w:rFonts w:ascii="Times New Roman" w:eastAsia="Times New Roman" w:hAnsi="Times New Roman"/>
          <w:color w:val="000000"/>
          <w:sz w:val="24"/>
          <w:szCs w:val="24"/>
        </w:rPr>
        <w:t>Discussion of recommendations</w:t>
      </w:r>
    </w:p>
    <w:p w14:paraId="00000032" w14:textId="122D6AD0" w:rsidR="00B14718" w:rsidRDefault="00A77B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review current Council </w:t>
      </w:r>
      <w:r w:rsidR="002500F4">
        <w:rPr>
          <w:rFonts w:ascii="Times New Roman" w:eastAsia="Times New Roman" w:hAnsi="Times New Roman"/>
          <w:sz w:val="24"/>
          <w:szCs w:val="24"/>
        </w:rPr>
        <w:t>membership list</w:t>
      </w:r>
    </w:p>
    <w:p w14:paraId="00000036" w14:textId="05E91297" w:rsidR="00B14718" w:rsidRDefault="00250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finalize nominations and complete process</w:t>
      </w:r>
    </w:p>
    <w:p w14:paraId="00000037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 w:val="24"/>
          <w:szCs w:val="24"/>
        </w:rPr>
      </w:pPr>
    </w:p>
    <w:p w14:paraId="00000038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VII.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Old Business</w:t>
      </w:r>
    </w:p>
    <w:p w14:paraId="00000039" w14:textId="77777777" w:rsidR="00B14718" w:rsidRDefault="00B147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3A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VIII.   New Business</w:t>
      </w:r>
    </w:p>
    <w:p w14:paraId="0000003B" w14:textId="77777777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00000043" w14:textId="10B2AEE6" w:rsidR="00B14718" w:rsidRDefault="00A77BF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IX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   Next meeting date: </w:t>
      </w:r>
      <w:r w:rsidR="00C460FC">
        <w:rPr>
          <w:rFonts w:ascii="Times New Roman" w:eastAsia="Times New Roman" w:hAnsi="Times New Roman"/>
          <w:sz w:val="24"/>
          <w:szCs w:val="24"/>
        </w:rPr>
        <w:t>Wednesday</w:t>
      </w:r>
      <w:r>
        <w:rPr>
          <w:rFonts w:ascii="Times New Roman" w:eastAsia="Times New Roman" w:hAnsi="Times New Roman"/>
          <w:sz w:val="24"/>
          <w:szCs w:val="24"/>
        </w:rPr>
        <w:t>, Ma</w:t>
      </w:r>
      <w:r w:rsidR="00C460FC">
        <w:rPr>
          <w:rFonts w:ascii="Times New Roman" w:eastAsia="Times New Roman" w:hAnsi="Times New Roman"/>
          <w:sz w:val="24"/>
          <w:szCs w:val="24"/>
        </w:rPr>
        <w:t>y 11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2022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at 1:30pm</w:t>
      </w:r>
      <w:r>
        <w:rPr>
          <w:rFonts w:ascii="Times New Roman" w:eastAsia="Times New Roman" w:hAnsi="Times New Roman"/>
          <w:color w:val="000000"/>
        </w:rPr>
        <w:tab/>
        <w:t xml:space="preserve"> </w:t>
      </w:r>
    </w:p>
    <w:sectPr w:rsidR="00B14718" w:rsidSect="00B843B1">
      <w:pgSz w:w="12240" w:h="16340"/>
      <w:pgMar w:top="1008" w:right="1210" w:bottom="1008" w:left="12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C63E" w14:textId="77777777" w:rsidR="000B69FF" w:rsidRDefault="000B69FF">
      <w:r>
        <w:separator/>
      </w:r>
    </w:p>
  </w:endnote>
  <w:endnote w:type="continuationSeparator" w:id="0">
    <w:p w14:paraId="106537CD" w14:textId="77777777" w:rsidR="000B69FF" w:rsidRDefault="000B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FAC5" w14:textId="77777777" w:rsidR="000B69FF" w:rsidRDefault="000B69FF">
      <w:r>
        <w:separator/>
      </w:r>
    </w:p>
  </w:footnote>
  <w:footnote w:type="continuationSeparator" w:id="0">
    <w:p w14:paraId="1B0A4F4D" w14:textId="77777777" w:rsidR="000B69FF" w:rsidRDefault="000B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70CC"/>
    <w:multiLevelType w:val="multilevel"/>
    <w:tmpl w:val="1F2E902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631160D"/>
    <w:multiLevelType w:val="multilevel"/>
    <w:tmpl w:val="620AB2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BFC22BC"/>
    <w:multiLevelType w:val="multilevel"/>
    <w:tmpl w:val="8912FF5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977413842">
    <w:abstractNumId w:val="1"/>
  </w:num>
  <w:num w:numId="2" w16cid:durableId="1785151753">
    <w:abstractNumId w:val="0"/>
  </w:num>
  <w:num w:numId="3" w16cid:durableId="789713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18"/>
    <w:rsid w:val="000B69FF"/>
    <w:rsid w:val="002500F4"/>
    <w:rsid w:val="00845C57"/>
    <w:rsid w:val="009255DD"/>
    <w:rsid w:val="00A77BF5"/>
    <w:rsid w:val="00B14718"/>
    <w:rsid w:val="00B843B1"/>
    <w:rsid w:val="00C008CF"/>
    <w:rsid w:val="00C460FC"/>
    <w:rsid w:val="00F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0963"/>
  <w15:docId w15:val="{732C0C10-2820-4F15-8331-BB7D0CDE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D7B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57D9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A4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50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0F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50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0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mI3NTc3ZTItNDYxNy00ZDc0LWIxMWItYWQ3N2U2YmZmYzVk%40thread.v2/0?context=%7b%22Tid%22%3a%220e7d3946-58c8-40c4-b5ca-04ab67de9145%22%2c%22Oid%22%3a%22b2630166-d6bb-4b97-8a27-264e4ef2373c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itmVGgfbFNRKYn3JQFlx9tNvEg==">AMUW2mULisfshqVn8yEo+bEbPbspgwhFCJPTlBe1nBo4IJcmaH32+qZZn2YUsgO3Fh+5wSeOaJJ4bW/HG9aStKrQBsURpwQ83Vgx9IMJphN+yS5vsrt44HY=</go:docsCustomData>
</go:gDocsCustomXmlDataStorage>
</file>

<file path=customXml/itemProps1.xml><?xml version="1.0" encoding="utf-8"?>
<ds:datastoreItem xmlns:ds="http://schemas.openxmlformats.org/officeDocument/2006/customXml" ds:itemID="{B100EB92-627C-422C-8C3D-6948F923F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ABF6DC-57CB-477D-92E9-50C353D5B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FC3E0-A467-47EE-A9B6-2499E2249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fc94-a69a-4175-9de2-749d5ca1cf7f"/>
    <ds:schemaRef ds:uri="1d9aa3b6-f5fb-4571-8701-56f206898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Tim Wilson</cp:lastModifiedBy>
  <cp:revision>6</cp:revision>
  <dcterms:created xsi:type="dcterms:W3CDTF">2022-03-08T16:13:00Z</dcterms:created>
  <dcterms:modified xsi:type="dcterms:W3CDTF">2022-04-12T15:36:00Z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