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3CB135D6" w:rsidR="00DD2075" w:rsidRDefault="00EE424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DRAFT </w:t>
      </w:r>
      <w:r w:rsidR="002F69CB">
        <w:rPr>
          <w:b/>
          <w:u w:val="single"/>
        </w:rPr>
        <w:t>MINUTES</w:t>
      </w:r>
    </w:p>
    <w:p w14:paraId="00000003" w14:textId="14A3C685" w:rsidR="00DD2075" w:rsidRDefault="002464C8">
      <w:pPr>
        <w:spacing w:after="0" w:line="240" w:lineRule="auto"/>
        <w:jc w:val="center"/>
      </w:pPr>
      <w:r>
        <w:t>Tues</w:t>
      </w:r>
      <w:r w:rsidR="00EE424C">
        <w:t xml:space="preserve">day, </w:t>
      </w:r>
      <w:r>
        <w:t>January 9</w:t>
      </w:r>
      <w:r w:rsidR="00EE424C">
        <w:t>t</w:t>
      </w:r>
      <w:r w:rsidR="00373230">
        <w:t>h</w:t>
      </w:r>
      <w:r w:rsidR="00EE424C">
        <w:t>, 202</w:t>
      </w:r>
      <w:r>
        <w:t>4</w:t>
      </w:r>
      <w:r w:rsidR="00EE424C">
        <w:t>, 1</w:t>
      </w:r>
      <w:r>
        <w:t>2</w:t>
      </w:r>
      <w:r w:rsidR="00EE424C">
        <w:t>:</w:t>
      </w:r>
      <w:r>
        <w:t>3</w:t>
      </w:r>
      <w:r w:rsidR="00EE424C">
        <w:t xml:space="preserve">0 </w:t>
      </w:r>
      <w:r>
        <w:t>p.</w:t>
      </w:r>
      <w:r w:rsidR="00EE424C">
        <w:t xml:space="preserve">m. – </w:t>
      </w:r>
      <w:r>
        <w:t>2</w:t>
      </w:r>
      <w:r w:rsidR="00EE424C">
        <w:t>:</w:t>
      </w:r>
      <w:r>
        <w:t>3</w:t>
      </w:r>
      <w:r w:rsidR="00EE424C">
        <w:t>0 p.m.</w:t>
      </w:r>
    </w:p>
    <w:p w14:paraId="00000009" w14:textId="4B7E3746" w:rsidR="00DD2075" w:rsidRDefault="00B35F62" w:rsidP="001B0885">
      <w:pPr>
        <w:spacing w:after="0" w:line="240" w:lineRule="auto"/>
        <w:jc w:val="center"/>
      </w:pPr>
      <w:r>
        <w:t xml:space="preserve">Virtual </w:t>
      </w:r>
      <w:r w:rsidR="001B0885">
        <w:t>meeting</w:t>
      </w: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8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4703B2E3" w:rsidR="00DD2075" w:rsidRDefault="001B0885">
      <w:pPr>
        <w:spacing w:after="0" w:line="240" w:lineRule="auto"/>
      </w:pPr>
      <w:r>
        <w:rPr>
          <w:b/>
        </w:rPr>
        <w:t>Meeting attendance (also posted separately)</w:t>
      </w:r>
      <w:r w:rsidR="00EE424C">
        <w:rPr>
          <w:b/>
        </w:rPr>
        <w:t>:</w:t>
      </w:r>
      <w:r w:rsidR="002464C8" w:rsidRPr="002464C8">
        <w:t xml:space="preserve"> http://tinyurl.com/Jan2024ICH</w:t>
      </w:r>
    </w:p>
    <w:p w14:paraId="2FC155BE" w14:textId="77777777" w:rsidR="00C0783F" w:rsidRDefault="00C0783F">
      <w:pPr>
        <w:spacing w:after="0" w:line="240" w:lineRule="auto"/>
      </w:pPr>
    </w:p>
    <w:p w14:paraId="3D9C687B" w14:textId="1482BB40" w:rsidR="00C0783F" w:rsidRDefault="00C0783F">
      <w:pPr>
        <w:spacing w:after="0" w:line="240" w:lineRule="auto"/>
      </w:pPr>
      <w:r>
        <w:t>Tim Wilson</w:t>
      </w:r>
      <w:r w:rsidR="001353CB">
        <w:t>, chair,</w:t>
      </w:r>
      <w:r>
        <w:t xml:space="preserve"> opened the meeting at 12:30 p</w:t>
      </w:r>
      <w:r w:rsidR="001353CB">
        <w:t>.</w:t>
      </w:r>
      <w:r>
        <w:t xml:space="preserve">m. A quorum of </w:t>
      </w:r>
      <w:r w:rsidR="001353CB">
        <w:t>members was present</w:t>
      </w:r>
      <w:r w:rsidR="001F2446">
        <w:t xml:space="preserve">. </w:t>
      </w:r>
    </w:p>
    <w:p w14:paraId="00000013" w14:textId="77777777" w:rsidR="00DD2075" w:rsidRDefault="00DD2075">
      <w:pPr>
        <w:spacing w:after="0" w:line="240" w:lineRule="auto"/>
        <w:rPr>
          <w:b/>
          <w:i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 w:rsidSect="004E2340">
          <w:headerReference w:type="default" r:id="rId9"/>
          <w:footerReference w:type="default" r:id="rId10"/>
          <w:headerReference w:type="first" r:id="rId11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>Introduction</w:t>
      </w:r>
      <w:r w:rsidRPr="0079043A">
        <w:rPr>
          <w:b/>
        </w:rPr>
        <w:t xml:space="preserve">s </w:t>
      </w:r>
      <w:hyperlink r:id="rId12">
        <w:r w:rsidRPr="0079043A">
          <w:rPr>
            <w:b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F815D3B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Ben Brustkern</w:t>
      </w:r>
      <w:r w:rsidR="00070B34">
        <w:rPr>
          <w:color w:val="000000"/>
        </w:rPr>
        <w:t xml:space="preserve"> (P)</w:t>
      </w:r>
    </w:p>
    <w:p w14:paraId="00000017" w14:textId="2A688D6B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Crissy Canganelli</w:t>
      </w:r>
      <w:r w:rsidR="006F5B2D">
        <w:rPr>
          <w:color w:val="000000"/>
        </w:rPr>
        <w:t xml:space="preserve"> (P)</w:t>
      </w:r>
    </w:p>
    <w:p w14:paraId="00000018" w14:textId="184EC273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proofErr w:type="spellStart"/>
      <w:r>
        <w:rPr>
          <w:color w:val="000000"/>
        </w:rPr>
        <w:t>Mariliegh</w:t>
      </w:r>
      <w:proofErr w:type="spellEnd"/>
      <w:r>
        <w:rPr>
          <w:color w:val="000000"/>
        </w:rPr>
        <w:t xml:space="preserve"> Fisher</w:t>
      </w:r>
      <w:r w:rsidR="0078133F">
        <w:rPr>
          <w:color w:val="000000"/>
        </w:rPr>
        <w:t xml:space="preserve"> (P)</w:t>
      </w:r>
    </w:p>
    <w:p w14:paraId="00000019" w14:textId="5C644715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Rachel Geilenfeld</w:t>
      </w:r>
      <w:r w:rsidR="000E4BA2">
        <w:rPr>
          <w:color w:val="000000"/>
        </w:rPr>
        <w:t xml:space="preserve"> (P)</w:t>
      </w:r>
    </w:p>
    <w:p w14:paraId="0000001A" w14:textId="5EFA2C3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David Hagen</w:t>
      </w:r>
      <w:r w:rsidR="000E4BA2">
        <w:rPr>
          <w:color w:val="000000"/>
        </w:rPr>
        <w:t xml:space="preserve"> (P)</w:t>
      </w:r>
    </w:p>
    <w:p w14:paraId="0000001B" w14:textId="270AE83C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Mary Ingham</w:t>
      </w:r>
      <w:r w:rsidR="000E4BA2">
        <w:rPr>
          <w:color w:val="000000"/>
        </w:rPr>
        <w:t xml:space="preserve"> </w:t>
      </w:r>
      <w:r w:rsidR="00ED626C">
        <w:rPr>
          <w:color w:val="000000"/>
        </w:rPr>
        <w:t>(P)</w:t>
      </w:r>
    </w:p>
    <w:p w14:paraId="0000001C" w14:textId="29678DAA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Dennis Lauterbach</w:t>
      </w:r>
      <w:r w:rsidR="00ED626C">
        <w:rPr>
          <w:color w:val="000000"/>
        </w:rPr>
        <w:t xml:space="preserve"> (P)</w:t>
      </w:r>
    </w:p>
    <w:p w14:paraId="0000001D" w14:textId="3AA8C828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Hope Metheny </w:t>
      </w:r>
      <w:r w:rsidR="0008282B">
        <w:rPr>
          <w:color w:val="000000"/>
        </w:rPr>
        <w:t>(vice-chair)</w:t>
      </w:r>
      <w:r w:rsidR="00ED626C">
        <w:rPr>
          <w:color w:val="000000"/>
        </w:rPr>
        <w:t xml:space="preserve"> (P)</w:t>
      </w:r>
    </w:p>
    <w:p w14:paraId="0000001E" w14:textId="668FCA1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Ashley Schwalm </w:t>
      </w:r>
      <w:r w:rsidR="00ED626C">
        <w:rPr>
          <w:color w:val="000000"/>
        </w:rPr>
        <w:t>(P)</w:t>
      </w:r>
    </w:p>
    <w:p w14:paraId="0000001F" w14:textId="4BC694EF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Tim Wilson</w:t>
      </w:r>
      <w:r w:rsidR="0008282B">
        <w:rPr>
          <w:color w:val="000000"/>
        </w:rPr>
        <w:t xml:space="preserve"> (chair)</w:t>
      </w:r>
      <w:r w:rsidR="00ED626C">
        <w:rPr>
          <w:color w:val="000000"/>
        </w:rPr>
        <w:t xml:space="preserve"> (P)</w:t>
      </w:r>
    </w:p>
    <w:p w14:paraId="00000021" w14:textId="77777777" w:rsidR="00DD2075" w:rsidRDefault="00EE424C" w:rsidP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78137008" w:rsidR="00B42318" w:rsidRPr="00B42318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Eugenia Kendall</w:t>
      </w:r>
      <w:r w:rsidR="00D83D9E">
        <w:rPr>
          <w:color w:val="000000"/>
        </w:rPr>
        <w:t xml:space="preserve"> (DHHS)</w:t>
      </w:r>
      <w:r w:rsidR="00ED626C">
        <w:rPr>
          <w:color w:val="000000"/>
        </w:rPr>
        <w:t xml:space="preserve"> </w:t>
      </w:r>
    </w:p>
    <w:p w14:paraId="463E6872" w14:textId="3CD54E4D" w:rsidR="00B42318" w:rsidRPr="00B42318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James Pender</w:t>
      </w:r>
      <w:r w:rsidR="00D83D9E">
        <w:rPr>
          <w:color w:val="000000"/>
        </w:rPr>
        <w:t xml:space="preserve"> (DHHS)</w:t>
      </w:r>
      <w:r w:rsidR="00ED626C">
        <w:rPr>
          <w:color w:val="000000"/>
        </w:rPr>
        <w:t xml:space="preserve"> (P)</w:t>
      </w:r>
    </w:p>
    <w:p w14:paraId="00000022" w14:textId="7F4EEED0" w:rsidR="00DD2075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</w:t>
      </w:r>
      <w:bookmarkStart w:id="0" w:name="_Hlk150866659"/>
      <w:r w:rsidR="00EE424C">
        <w:rPr>
          <w:color w:val="000000"/>
        </w:rPr>
        <w:t>(</w:t>
      </w:r>
      <w:r>
        <w:rPr>
          <w:color w:val="000000"/>
        </w:rPr>
        <w:t>DHHS</w:t>
      </w:r>
      <w:r w:rsidR="00EE424C">
        <w:rPr>
          <w:color w:val="000000"/>
        </w:rPr>
        <w:t>)</w:t>
      </w:r>
      <w:bookmarkEnd w:id="0"/>
      <w:r w:rsidR="00ED626C">
        <w:rPr>
          <w:color w:val="000000"/>
        </w:rPr>
        <w:t xml:space="preserve"> (P)</w:t>
      </w:r>
    </w:p>
    <w:p w14:paraId="00000023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Lori Miller (Attorney General)</w:t>
      </w:r>
    </w:p>
    <w:p w14:paraId="00000024" w14:textId="5F2B5376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Katrina Carter (Corrections)</w:t>
      </w:r>
      <w:r w:rsidR="00ED626C">
        <w:rPr>
          <w:color w:val="000000"/>
        </w:rPr>
        <w:t xml:space="preserve"> (P)</w:t>
      </w:r>
    </w:p>
    <w:p w14:paraId="00000025" w14:textId="4989F83E" w:rsidR="00DD2075" w:rsidRDefault="002464C8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Tyler Navin</w:t>
      </w:r>
      <w:r w:rsidR="00D83D9E">
        <w:rPr>
          <w:color w:val="000000"/>
        </w:rPr>
        <w:t xml:space="preserve"> </w:t>
      </w:r>
      <w:r w:rsidR="00EE424C">
        <w:rPr>
          <w:color w:val="000000"/>
        </w:rPr>
        <w:t>(Education)</w:t>
      </w:r>
      <w:r w:rsidR="00ED626C">
        <w:rPr>
          <w:color w:val="000000"/>
        </w:rPr>
        <w:t xml:space="preserve"> (P)</w:t>
      </w:r>
    </w:p>
    <w:p w14:paraId="00000026" w14:textId="53B71FDA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Terri Rosonke (</w:t>
      </w:r>
      <w:r w:rsidR="00D83D9E">
        <w:rPr>
          <w:color w:val="000000"/>
        </w:rPr>
        <w:t>IFA</w:t>
      </w:r>
      <w:r>
        <w:rPr>
          <w:color w:val="000000"/>
        </w:rPr>
        <w:t>)</w:t>
      </w:r>
      <w:r w:rsidR="00ED626C">
        <w:rPr>
          <w:color w:val="000000"/>
        </w:rPr>
        <w:t xml:space="preserve"> (P)</w:t>
      </w:r>
    </w:p>
    <w:p w14:paraId="00000029" w14:textId="22020A2D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John Ralls (Veterans Affairs)</w:t>
      </w:r>
      <w:r w:rsidR="00ED626C">
        <w:rPr>
          <w:color w:val="000000"/>
        </w:rPr>
        <w:t xml:space="preserve"> (P)</w:t>
      </w:r>
    </w:p>
    <w:p w14:paraId="0000002A" w14:textId="0009AB4D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  <w:sectPr w:rsidR="00DD2075" w:rsidSect="004E2340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  <w:r w:rsidR="00ED626C">
        <w:rPr>
          <w:color w:val="000000"/>
        </w:rPr>
        <w:t xml:space="preserve"> (P)</w:t>
      </w:r>
    </w:p>
    <w:p w14:paraId="04F0A5B6" w14:textId="77777777" w:rsidR="0079043A" w:rsidRDefault="0079043A" w:rsidP="007904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270"/>
      </w:pPr>
      <w:r>
        <w:t>Vacant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Pr="00253DEE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3643F937" w14:textId="1E1AE74C" w:rsidR="00253DEE" w:rsidRPr="00D5616E" w:rsidRDefault="00253DEE" w:rsidP="00253D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 w:rsidRPr="00D5616E">
        <w:rPr>
          <w:bCs/>
          <w:color w:val="000000"/>
        </w:rPr>
        <w:t xml:space="preserve">Motion: </w:t>
      </w:r>
      <w:r w:rsidR="00D50C95" w:rsidRPr="00D5616E">
        <w:rPr>
          <w:bCs/>
          <w:color w:val="000000"/>
        </w:rPr>
        <w:t>David</w:t>
      </w:r>
    </w:p>
    <w:p w14:paraId="18F8C32E" w14:textId="7386079B" w:rsidR="00D50C95" w:rsidRPr="00D5616E" w:rsidRDefault="00D50C95" w:rsidP="00253D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 w:rsidRPr="00D5616E">
        <w:rPr>
          <w:bCs/>
          <w:color w:val="000000"/>
        </w:rPr>
        <w:t xml:space="preserve">Second: </w:t>
      </w:r>
      <w:r w:rsidR="00273B11">
        <w:rPr>
          <w:bCs/>
          <w:color w:val="000000"/>
        </w:rPr>
        <w:t>A</w:t>
      </w:r>
      <w:r w:rsidRPr="00D5616E">
        <w:rPr>
          <w:bCs/>
          <w:color w:val="000000"/>
        </w:rPr>
        <w:t>shley</w:t>
      </w:r>
    </w:p>
    <w:p w14:paraId="503A0A0F" w14:textId="44CFF545" w:rsidR="00D50C95" w:rsidRPr="00D5616E" w:rsidRDefault="00273B11" w:rsidP="00253D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>
        <w:rPr>
          <w:bCs/>
          <w:color w:val="000000"/>
        </w:rPr>
        <w:t>Unanimously approved</w:t>
      </w:r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53AE9DDC" w:rsidR="00DD2075" w:rsidRPr="00D50C95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2464C8" w:rsidRPr="002464C8">
        <w:rPr>
          <w:b/>
        </w:rPr>
        <w:t>November 2023</w:t>
      </w:r>
      <w:r w:rsidRPr="002464C8">
        <w:rPr>
          <w:b/>
        </w:rPr>
        <w:t xml:space="preserve"> </w:t>
      </w:r>
      <w:r>
        <w:rPr>
          <w:b/>
        </w:rPr>
        <w:t xml:space="preserve">meeting minutes </w:t>
      </w:r>
      <w:r>
        <w:rPr>
          <w:i/>
        </w:rPr>
        <w:t>(Action Item)</w:t>
      </w:r>
    </w:p>
    <w:p w14:paraId="229DD508" w14:textId="50B250AC" w:rsidR="00D50C95" w:rsidRPr="00D30FA1" w:rsidRDefault="00D50C95" w:rsidP="00D50C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D30FA1">
        <w:rPr>
          <w:bCs/>
        </w:rPr>
        <w:t xml:space="preserve">Motion: </w:t>
      </w:r>
      <w:r w:rsidR="00D30FA1">
        <w:rPr>
          <w:bCs/>
        </w:rPr>
        <w:t>H</w:t>
      </w:r>
      <w:r w:rsidR="000378E7" w:rsidRPr="00D30FA1">
        <w:rPr>
          <w:bCs/>
        </w:rPr>
        <w:t>ope</w:t>
      </w:r>
    </w:p>
    <w:p w14:paraId="142DB56D" w14:textId="662B83BA" w:rsidR="000378E7" w:rsidRPr="00D30FA1" w:rsidRDefault="000378E7" w:rsidP="00D50C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D30FA1">
        <w:rPr>
          <w:bCs/>
        </w:rPr>
        <w:t xml:space="preserve">Second: </w:t>
      </w:r>
      <w:r w:rsidR="00D30FA1">
        <w:rPr>
          <w:bCs/>
        </w:rPr>
        <w:t>D</w:t>
      </w:r>
      <w:r w:rsidRPr="00D30FA1">
        <w:rPr>
          <w:bCs/>
        </w:rPr>
        <w:t>ennis</w:t>
      </w:r>
    </w:p>
    <w:p w14:paraId="42554BC5" w14:textId="31ECF8DB" w:rsidR="000378E7" w:rsidRPr="00D30FA1" w:rsidRDefault="00D30FA1" w:rsidP="00D50C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bCs/>
        </w:rPr>
        <w:t>Unanimously approved</w:t>
      </w:r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77777777" w:rsidR="00DD2075" w:rsidRPr="000378E7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5A8511EE" w14:textId="25497739" w:rsidR="000378E7" w:rsidRPr="00727A02" w:rsidRDefault="00203B01" w:rsidP="000378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727A02">
        <w:rPr>
          <w:bCs/>
          <w:color w:val="000000"/>
        </w:rPr>
        <w:t xml:space="preserve">Tyler </w:t>
      </w:r>
      <w:r w:rsidR="00727A02">
        <w:rPr>
          <w:bCs/>
          <w:color w:val="000000"/>
        </w:rPr>
        <w:t>N</w:t>
      </w:r>
      <w:r w:rsidRPr="00727A02">
        <w:rPr>
          <w:bCs/>
          <w:color w:val="000000"/>
        </w:rPr>
        <w:t>avin</w:t>
      </w:r>
      <w:r w:rsidR="00727A02">
        <w:rPr>
          <w:bCs/>
          <w:color w:val="000000"/>
        </w:rPr>
        <w:t xml:space="preserve">, the </w:t>
      </w:r>
      <w:r w:rsidR="00092563">
        <w:rPr>
          <w:bCs/>
          <w:color w:val="000000"/>
        </w:rPr>
        <w:t xml:space="preserve">State Homeless Coordinator for the Department of Education, introduced himself. </w:t>
      </w:r>
      <w:r w:rsidRPr="00727A02">
        <w:rPr>
          <w:bCs/>
          <w:color w:val="000000"/>
        </w:rPr>
        <w:t xml:space="preserve"> </w:t>
      </w: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33" w14:textId="7780459B" w:rsidR="00DD2075" w:rsidRDefault="00EE424C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Committees</w:t>
      </w:r>
    </w:p>
    <w:p w14:paraId="00000034" w14:textId="309D9579" w:rsidR="00DD2075" w:rsidRDefault="00790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 </w:t>
      </w:r>
      <w:r w:rsidR="00EE424C">
        <w:rPr>
          <w:color w:val="000000"/>
        </w:rPr>
        <w:t>Executive Committe</w:t>
      </w:r>
      <w:r>
        <w:rPr>
          <w:color w:val="000000"/>
        </w:rPr>
        <w:t>e</w:t>
      </w:r>
    </w:p>
    <w:p w14:paraId="5784BA59" w14:textId="0BB68CDC" w:rsidR="00203B01" w:rsidRDefault="005523E5" w:rsidP="00203B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Tim Wilson</w:t>
      </w:r>
      <w:r w:rsidR="0058485F">
        <w:rPr>
          <w:color w:val="000000"/>
        </w:rPr>
        <w:t xml:space="preserve"> reported that the committee met briefly in December but</w:t>
      </w:r>
      <w:r w:rsidR="00E86EB3">
        <w:rPr>
          <w:color w:val="000000"/>
        </w:rPr>
        <w:t xml:space="preserve"> there are currently no updates.</w:t>
      </w:r>
      <w:r>
        <w:rPr>
          <w:color w:val="000000"/>
        </w:rPr>
        <w:t xml:space="preserve"> </w:t>
      </w:r>
    </w:p>
    <w:p w14:paraId="00000039" w14:textId="38BDC50C" w:rsidR="00DD2075" w:rsidRDefault="00A76691" w:rsidP="0079043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 w:line="240" w:lineRule="auto"/>
        <w:ind w:left="810" w:hanging="90"/>
        <w:rPr>
          <w:color w:val="000000"/>
        </w:rPr>
      </w:pPr>
      <w:r>
        <w:t xml:space="preserve"> </w:t>
      </w:r>
      <w:r w:rsidR="00EE424C" w:rsidRPr="002464C8">
        <w:rPr>
          <w:color w:val="000000"/>
        </w:rPr>
        <w:t>Nominating Committee</w:t>
      </w:r>
    </w:p>
    <w:p w14:paraId="755CA842" w14:textId="7860D9E9" w:rsidR="005523E5" w:rsidRDefault="005523E5" w:rsidP="005523E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 w:line="240" w:lineRule="auto"/>
        <w:rPr>
          <w:color w:val="000000"/>
        </w:rPr>
      </w:pPr>
      <w:r>
        <w:rPr>
          <w:color w:val="000000"/>
        </w:rPr>
        <w:lastRenderedPageBreak/>
        <w:t>Ben Brustkern</w:t>
      </w:r>
      <w:r w:rsidR="00E86EB3">
        <w:rPr>
          <w:color w:val="000000"/>
        </w:rPr>
        <w:t xml:space="preserve"> reported</w:t>
      </w:r>
      <w:r>
        <w:rPr>
          <w:color w:val="000000"/>
        </w:rPr>
        <w:t xml:space="preserve"> </w:t>
      </w:r>
      <w:r w:rsidR="004B51CA">
        <w:rPr>
          <w:color w:val="000000"/>
        </w:rPr>
        <w:t>no updates</w:t>
      </w:r>
      <w:r w:rsidR="00E86EB3">
        <w:rPr>
          <w:color w:val="000000"/>
        </w:rPr>
        <w:t xml:space="preserve"> for the nominating committee. </w:t>
      </w:r>
    </w:p>
    <w:p w14:paraId="5AE881AA" w14:textId="77777777" w:rsidR="00E25BD4" w:rsidRPr="002464C8" w:rsidRDefault="00E25BD4" w:rsidP="00E25BD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 w:line="240" w:lineRule="auto"/>
        <w:ind w:left="810"/>
        <w:rPr>
          <w:color w:val="000000"/>
        </w:rPr>
      </w:pPr>
    </w:p>
    <w:p w14:paraId="0000003B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0000003C" w14:textId="5358E6E1" w:rsidR="00DD2075" w:rsidRPr="004B51CA" w:rsidRDefault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Update on</w:t>
      </w:r>
      <w:r w:rsidR="0057730D">
        <w:rPr>
          <w:color w:val="000000"/>
        </w:rPr>
        <w:t xml:space="preserve"> January 2024 </w:t>
      </w:r>
      <w:r w:rsidR="00EE424C">
        <w:rPr>
          <w:color w:val="000000"/>
        </w:rPr>
        <w:t>Point in Time Count</w:t>
      </w:r>
    </w:p>
    <w:p w14:paraId="0D8622CD" w14:textId="6E33EEBF" w:rsidR="004B51CA" w:rsidRPr="0079043A" w:rsidRDefault="005858AE" w:rsidP="004B51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Susan Mccarragher</w:t>
      </w:r>
      <w:r w:rsidR="006A22C8">
        <w:rPr>
          <w:color w:val="000000"/>
        </w:rPr>
        <w:t xml:space="preserve"> reported that the PIT count is on 1/24. She </w:t>
      </w:r>
      <w:r w:rsidR="00AC717B">
        <w:rPr>
          <w:color w:val="000000"/>
        </w:rPr>
        <w:t xml:space="preserve">stated that </w:t>
      </w:r>
      <w:r w:rsidR="008469BE">
        <w:rPr>
          <w:color w:val="000000"/>
        </w:rPr>
        <w:t>unsheltered training is available on the ICA website as well as a PIT 101 video and training on how to complete the unsheltered PIT survey.</w:t>
      </w:r>
      <w:r w:rsidR="00AB39F8">
        <w:rPr>
          <w:color w:val="000000"/>
        </w:rPr>
        <w:t xml:space="preserve"> Susan reported that the housing inventory count and shelter PIT count </w:t>
      </w:r>
      <w:r w:rsidR="00BC1C5A">
        <w:rPr>
          <w:color w:val="000000"/>
        </w:rPr>
        <w:t>trainings</w:t>
      </w:r>
      <w:r w:rsidR="00AB39F8">
        <w:rPr>
          <w:color w:val="000000"/>
        </w:rPr>
        <w:t xml:space="preserve"> will be made available closer to the PIT.</w:t>
      </w:r>
      <w:r w:rsidR="00D55586">
        <w:rPr>
          <w:color w:val="000000"/>
        </w:rPr>
        <w:t xml:space="preserve"> The sheltered and unsheltered counts need to submitted ICA by 2/6.</w:t>
      </w:r>
      <w:r w:rsidR="00EF6670">
        <w:rPr>
          <w:color w:val="000000"/>
        </w:rPr>
        <w:t xml:space="preserve"> </w:t>
      </w:r>
    </w:p>
    <w:p w14:paraId="3CBDE53F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3D" w14:textId="65D7BEBB" w:rsidR="00DD2075" w:rsidRDefault="0079043A" w:rsidP="002464C8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bCs/>
          <w:color w:val="000000"/>
        </w:rPr>
        <w:t xml:space="preserve">IFA’s new </w:t>
      </w:r>
      <w:proofErr w:type="spellStart"/>
      <w:r>
        <w:rPr>
          <w:b/>
          <w:bCs/>
          <w:color w:val="000000"/>
        </w:rPr>
        <w:t>MySidewalk</w:t>
      </w:r>
      <w:proofErr w:type="spellEnd"/>
      <w:r>
        <w:rPr>
          <w:b/>
          <w:bCs/>
          <w:color w:val="000000"/>
        </w:rPr>
        <w:t>® Data Dashboard</w:t>
      </w:r>
      <w:r>
        <w:rPr>
          <w:b/>
          <w:bCs/>
          <w:color w:val="000000"/>
        </w:rPr>
        <w:tab/>
        <w:t xml:space="preserve">                       </w:t>
      </w:r>
      <w:r w:rsidRPr="0079043A">
        <w:rPr>
          <w:color w:val="000000"/>
        </w:rPr>
        <w:t>Terri Rosonke</w:t>
      </w:r>
    </w:p>
    <w:p w14:paraId="3E95879C" w14:textId="77777777" w:rsidR="002D218B" w:rsidRPr="002D218B" w:rsidRDefault="002D218B" w:rsidP="002D218B">
      <w:pPr>
        <w:pStyle w:val="ListParagraph"/>
        <w:rPr>
          <w:color w:val="000000"/>
        </w:rPr>
      </w:pPr>
    </w:p>
    <w:p w14:paraId="22E8230E" w14:textId="2F3CEFCF" w:rsidR="002D218B" w:rsidRPr="0079043A" w:rsidRDefault="001E1D11" w:rsidP="002D218B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Terri provided a </w:t>
      </w:r>
      <w:r w:rsidR="00D9511E">
        <w:rPr>
          <w:color w:val="000000"/>
        </w:rPr>
        <w:t xml:space="preserve">presentation on the new </w:t>
      </w:r>
      <w:r w:rsidR="00FA04FC">
        <w:rPr>
          <w:color w:val="000000"/>
        </w:rPr>
        <w:t>I</w:t>
      </w:r>
      <w:r w:rsidR="00D9511E">
        <w:rPr>
          <w:color w:val="000000"/>
        </w:rPr>
        <w:t xml:space="preserve">owa </w:t>
      </w:r>
      <w:r w:rsidR="00FA04FC">
        <w:rPr>
          <w:color w:val="000000"/>
        </w:rPr>
        <w:t>profile</w:t>
      </w:r>
      <w:r w:rsidR="00D9511E">
        <w:rPr>
          <w:color w:val="000000"/>
        </w:rPr>
        <w:t xml:space="preserve"> that </w:t>
      </w:r>
      <w:r w:rsidR="00FA04FC">
        <w:rPr>
          <w:color w:val="000000"/>
        </w:rPr>
        <w:t>IFA</w:t>
      </w:r>
      <w:r w:rsidR="00D9511E">
        <w:rPr>
          <w:color w:val="000000"/>
        </w:rPr>
        <w:t xml:space="preserve"> created in partnership with </w:t>
      </w:r>
      <w:proofErr w:type="spellStart"/>
      <w:r w:rsidR="00FA04FC">
        <w:rPr>
          <w:color w:val="000000"/>
        </w:rPr>
        <w:t>M</w:t>
      </w:r>
      <w:r w:rsidR="00D9511E">
        <w:rPr>
          <w:color w:val="000000"/>
        </w:rPr>
        <w:t>y</w:t>
      </w:r>
      <w:r w:rsidR="00FA04FC">
        <w:rPr>
          <w:color w:val="000000"/>
        </w:rPr>
        <w:t>S</w:t>
      </w:r>
      <w:r w:rsidR="00D9511E">
        <w:rPr>
          <w:color w:val="000000"/>
        </w:rPr>
        <w:t>idewalk</w:t>
      </w:r>
      <w:proofErr w:type="spellEnd"/>
      <w:r w:rsidR="00D9511E">
        <w:rPr>
          <w:color w:val="000000"/>
        </w:rPr>
        <w:t xml:space="preserve">. </w:t>
      </w:r>
      <w:r w:rsidR="003B0FBF">
        <w:rPr>
          <w:color w:val="000000"/>
        </w:rPr>
        <w:t xml:space="preserve">The </w:t>
      </w:r>
      <w:r w:rsidR="00F02E20">
        <w:rPr>
          <w:color w:val="000000"/>
        </w:rPr>
        <w:t>dashboard is scheduled to launch on the</w:t>
      </w:r>
      <w:r w:rsidR="00D423B7">
        <w:rPr>
          <w:color w:val="000000"/>
        </w:rPr>
        <w:t xml:space="preserve"> IFA website by next week. </w:t>
      </w:r>
    </w:p>
    <w:p w14:paraId="4002074E" w14:textId="77777777" w:rsidR="0079043A" w:rsidRPr="002464C8" w:rsidRDefault="0079043A" w:rsidP="0079043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E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Continuum of Care (CoC) Updates, as available</w:t>
      </w:r>
    </w:p>
    <w:p w14:paraId="0000003F" w14:textId="77777777" w:rsidR="00DD2075" w:rsidRPr="004E2E49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5271ECD3" w14:textId="451E5E70" w:rsidR="004E2E49" w:rsidRDefault="00CA545C" w:rsidP="004E2E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Courtney</w:t>
      </w:r>
      <w:r w:rsidR="00D423B7">
        <w:rPr>
          <w:color w:val="000000"/>
        </w:rPr>
        <w:t xml:space="preserve"> stated that they are </w:t>
      </w:r>
      <w:r w:rsidR="00006AC1">
        <w:rPr>
          <w:color w:val="000000"/>
        </w:rPr>
        <w:t>recruiting</w:t>
      </w:r>
      <w:r w:rsidR="00D423B7">
        <w:rPr>
          <w:color w:val="000000"/>
        </w:rPr>
        <w:t xml:space="preserve"> board members. Those interested</w:t>
      </w:r>
      <w:r w:rsidR="0019607E">
        <w:rPr>
          <w:color w:val="000000"/>
        </w:rPr>
        <w:t xml:space="preserve"> in applying can do so at the Iowa BoS website. There are seven spots </w:t>
      </w:r>
      <w:r w:rsidR="00006AC1">
        <w:rPr>
          <w:color w:val="000000"/>
        </w:rPr>
        <w:t>available,</w:t>
      </w:r>
      <w:r w:rsidR="0019607E">
        <w:rPr>
          <w:color w:val="000000"/>
        </w:rPr>
        <w:t xml:space="preserve"> and applications will be accepted until 2/9.</w:t>
      </w:r>
      <w:r w:rsidR="00AE7E1C">
        <w:rPr>
          <w:color w:val="000000"/>
        </w:rPr>
        <w:t xml:space="preserve"> </w:t>
      </w:r>
      <w:r w:rsidR="002E3B6B">
        <w:rPr>
          <w:color w:val="000000"/>
        </w:rPr>
        <w:t xml:space="preserve">The next DEI training on unconscious bias </w:t>
      </w:r>
      <w:r w:rsidR="006B04B8">
        <w:rPr>
          <w:color w:val="000000"/>
        </w:rPr>
        <w:t xml:space="preserve">is on 1/23 and another on 2/14. They </w:t>
      </w:r>
      <w:r w:rsidR="005B5F65">
        <w:rPr>
          <w:color w:val="000000"/>
        </w:rPr>
        <w:t>will be</w:t>
      </w:r>
      <w:r w:rsidR="006B04B8">
        <w:rPr>
          <w:color w:val="000000"/>
        </w:rPr>
        <w:t xml:space="preserve"> available on the BoS website. </w:t>
      </w:r>
      <w:r w:rsidR="004B27DF">
        <w:rPr>
          <w:color w:val="000000"/>
        </w:rPr>
        <w:t>Courtney reported that the</w:t>
      </w:r>
      <w:r w:rsidR="001F3E25">
        <w:rPr>
          <w:color w:val="000000"/>
        </w:rPr>
        <w:t xml:space="preserve"> Rural </w:t>
      </w:r>
      <w:r w:rsidR="00011180">
        <w:rPr>
          <w:color w:val="000000"/>
        </w:rPr>
        <w:t>S</w:t>
      </w:r>
      <w:r w:rsidR="001F3E25">
        <w:rPr>
          <w:color w:val="000000"/>
        </w:rPr>
        <w:t xml:space="preserve">pecial </w:t>
      </w:r>
      <w:r w:rsidR="00011180">
        <w:rPr>
          <w:color w:val="000000"/>
        </w:rPr>
        <w:t>F</w:t>
      </w:r>
      <w:r w:rsidR="001F3E25">
        <w:rPr>
          <w:color w:val="000000"/>
        </w:rPr>
        <w:t xml:space="preserve">unding projects </w:t>
      </w:r>
      <w:r w:rsidR="00E64E31">
        <w:rPr>
          <w:color w:val="000000"/>
        </w:rPr>
        <w:t>started on 1/1.</w:t>
      </w:r>
      <w:r w:rsidR="001F3E25">
        <w:rPr>
          <w:color w:val="000000"/>
        </w:rPr>
        <w:t xml:space="preserve"> </w:t>
      </w:r>
      <w:r w:rsidR="00DB7ADD">
        <w:rPr>
          <w:color w:val="000000"/>
        </w:rPr>
        <w:t>The Day on the Hill was cancelled due to weather. Those who were registered to attend will receive</w:t>
      </w:r>
      <w:r w:rsidR="00063E41">
        <w:rPr>
          <w:color w:val="000000"/>
        </w:rPr>
        <w:t xml:space="preserve"> information including talking points and handouts. If you were not registered, and would like to receive information, contact Courney. </w:t>
      </w:r>
    </w:p>
    <w:p w14:paraId="00000040" w14:textId="77777777" w:rsidR="00DD2075" w:rsidRPr="009E1BF4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</w:p>
    <w:p w14:paraId="28AC32B2" w14:textId="399A3B64" w:rsidR="009E1BF4" w:rsidRDefault="009E1BF4" w:rsidP="009E1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Angie</w:t>
      </w:r>
      <w:r w:rsidR="00893FF8">
        <w:rPr>
          <w:color w:val="000000"/>
        </w:rPr>
        <w:t xml:space="preserve"> reported that they are focusing on the PIT scheduled for 1/24. </w:t>
      </w:r>
      <w:r w:rsidR="008808BF">
        <w:rPr>
          <w:color w:val="000000"/>
        </w:rPr>
        <w:t xml:space="preserve">They </w:t>
      </w:r>
      <w:r w:rsidR="009B54BD">
        <w:rPr>
          <w:color w:val="000000"/>
        </w:rPr>
        <w:t xml:space="preserve">are currently working on t the application process to add board members by 7/1. </w:t>
      </w:r>
      <w:r w:rsidR="000A7A4A">
        <w:rPr>
          <w:color w:val="000000"/>
        </w:rPr>
        <w:t xml:space="preserve">Homeward is also working on </w:t>
      </w:r>
      <w:r w:rsidR="00AC3E87">
        <w:rPr>
          <w:color w:val="000000"/>
        </w:rPr>
        <w:t>a gap analysis to identify significant gaps in</w:t>
      </w:r>
      <w:r w:rsidR="00B066B6">
        <w:rPr>
          <w:color w:val="000000"/>
        </w:rPr>
        <w:t xml:space="preserve"> resources available in the community. They will publicly share the final report when available. </w:t>
      </w:r>
      <w:r w:rsidR="0015203B">
        <w:rPr>
          <w:color w:val="000000"/>
        </w:rPr>
        <w:t>Angie share</w:t>
      </w:r>
      <w:r w:rsidR="00223E03">
        <w:rPr>
          <w:color w:val="000000"/>
        </w:rPr>
        <w:t xml:space="preserve">d and update </w:t>
      </w:r>
      <w:r w:rsidR="0015203B">
        <w:rPr>
          <w:color w:val="000000"/>
        </w:rPr>
        <w:t xml:space="preserve">on </w:t>
      </w:r>
      <w:r w:rsidR="00AA07F1">
        <w:rPr>
          <w:color w:val="000000"/>
        </w:rPr>
        <w:t xml:space="preserve">HF548 on eviction expungement. </w:t>
      </w:r>
      <w:r w:rsidR="00223E03">
        <w:rPr>
          <w:color w:val="000000"/>
        </w:rPr>
        <w:t xml:space="preserve">She reported that </w:t>
      </w:r>
      <w:r w:rsidR="004621DC">
        <w:rPr>
          <w:color w:val="000000"/>
        </w:rPr>
        <w:t xml:space="preserve">Iowa Legal Aid shared the 2023 eviction numbers and it showed that there has been a 16% increase in eviction fillings in Iowa. </w:t>
      </w:r>
      <w:r w:rsidR="00223E03">
        <w:rPr>
          <w:color w:val="000000"/>
        </w:rPr>
        <w:t xml:space="preserve"> </w:t>
      </w:r>
    </w:p>
    <w:p w14:paraId="00000041" w14:textId="77777777" w:rsidR="00DD2075" w:rsidRPr="008F2C88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1C99358B" w14:textId="206965E0" w:rsidR="008F2C88" w:rsidRDefault="0032690D" w:rsidP="008F2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Not present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78C6E272" w14:textId="274EECB2" w:rsidR="0032690D" w:rsidRPr="003F262E" w:rsidRDefault="0032690D" w:rsidP="00326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Cs/>
          <w:color w:val="000000"/>
        </w:rPr>
      </w:pPr>
      <w:r w:rsidRPr="003F262E">
        <w:rPr>
          <w:iCs/>
          <w:color w:val="000000"/>
        </w:rPr>
        <w:t xml:space="preserve">Not present </w:t>
      </w:r>
    </w:p>
    <w:p w14:paraId="0BE6F62A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Cs/>
          <w:color w:val="000000"/>
        </w:rPr>
      </w:pPr>
    </w:p>
    <w:p w14:paraId="00000043" w14:textId="03FC1E21" w:rsidR="00DD2075" w:rsidRPr="0032690D" w:rsidRDefault="0079043A" w:rsidP="0079043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>New HOME/ARP Program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9043A">
        <w:rPr>
          <w:bCs/>
          <w:color w:val="000000"/>
        </w:rPr>
        <w:t>Jason Hall</w:t>
      </w:r>
    </w:p>
    <w:p w14:paraId="77B5B6C5" w14:textId="77777777" w:rsidR="0032690D" w:rsidRPr="0032690D" w:rsidRDefault="0032690D" w:rsidP="0032690D">
      <w:pPr>
        <w:pStyle w:val="ListParagraph"/>
        <w:rPr>
          <w:b/>
          <w:color w:val="000000"/>
        </w:rPr>
      </w:pPr>
    </w:p>
    <w:p w14:paraId="07B64D07" w14:textId="6F572144" w:rsidR="0032690D" w:rsidRPr="0079043A" w:rsidRDefault="007C4522" w:rsidP="00D9628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Jason provided information on the </w:t>
      </w:r>
      <w:r w:rsidR="005D3F70">
        <w:rPr>
          <w:bCs/>
          <w:color w:val="000000"/>
        </w:rPr>
        <w:t xml:space="preserve">new HOME-ARP program. He stated that </w:t>
      </w:r>
      <w:r w:rsidR="0079753B">
        <w:rPr>
          <w:bCs/>
          <w:color w:val="000000"/>
        </w:rPr>
        <w:t xml:space="preserve">currently </w:t>
      </w:r>
      <w:r w:rsidR="005D3F70">
        <w:rPr>
          <w:bCs/>
          <w:color w:val="000000"/>
        </w:rPr>
        <w:t>the funds are for</w:t>
      </w:r>
      <w:r w:rsidR="002C1D9A">
        <w:rPr>
          <w:bCs/>
          <w:color w:val="000000"/>
        </w:rPr>
        <w:t xml:space="preserve"> rental assistance and the development of units to serve low income and homeless populations.</w:t>
      </w:r>
      <w:r w:rsidR="00CF0AC0">
        <w:rPr>
          <w:bCs/>
          <w:color w:val="000000"/>
        </w:rPr>
        <w:t xml:space="preserve"> The funds can also be used for developing and expanding rental units. The application is currently open until 3/5. </w:t>
      </w:r>
      <w:r w:rsidR="00B91366">
        <w:rPr>
          <w:bCs/>
          <w:color w:val="000000"/>
        </w:rPr>
        <w:t xml:space="preserve">IFA plans to open a supportive services only funding round in May or June. </w:t>
      </w:r>
      <w:r w:rsidR="002C1D9A">
        <w:rPr>
          <w:bCs/>
          <w:color w:val="000000"/>
        </w:rPr>
        <w:t xml:space="preserve"> </w:t>
      </w:r>
    </w:p>
    <w:p w14:paraId="198895F3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4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4B8B7399" w14:textId="77777777" w:rsidR="00D83D9E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</w:t>
      </w:r>
      <w:r w:rsidR="00D83D9E">
        <w:rPr>
          <w:color w:val="000000"/>
        </w:rPr>
        <w:t>of Health &amp; Human Services</w:t>
      </w:r>
      <w:r>
        <w:rPr>
          <w:color w:val="000000"/>
        </w:rPr>
        <w:t xml:space="preserve"> </w:t>
      </w:r>
      <w:r>
        <w:rPr>
          <w:i/>
          <w:color w:val="000000"/>
        </w:rPr>
        <w:t>(Eugenia Kendall</w:t>
      </w:r>
      <w:r w:rsidR="00D83D9E">
        <w:rPr>
          <w:i/>
          <w:color w:val="000000"/>
        </w:rPr>
        <w:t xml:space="preserve">, </w:t>
      </w:r>
    </w:p>
    <w:p w14:paraId="00000045" w14:textId="57A31B90" w:rsidR="00DD2075" w:rsidRDefault="00D83D9E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t xml:space="preserve">  James Pender, Karen Hyatt</w:t>
      </w:r>
      <w:r w:rsidR="00EE424C">
        <w:rPr>
          <w:i/>
          <w:color w:val="000000"/>
        </w:rPr>
        <w:t>)</w:t>
      </w:r>
    </w:p>
    <w:p w14:paraId="799DD05F" w14:textId="22762F1D" w:rsidR="00A13721" w:rsidRDefault="00D0237E" w:rsidP="00E16A8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>James stated that</w:t>
      </w:r>
      <w:r w:rsidR="00713C1F">
        <w:rPr>
          <w:iCs/>
          <w:color w:val="000000"/>
        </w:rPr>
        <w:t xml:space="preserve"> </w:t>
      </w:r>
      <w:r w:rsidR="00A539FA">
        <w:rPr>
          <w:iCs/>
          <w:color w:val="000000"/>
        </w:rPr>
        <w:t>e</w:t>
      </w:r>
      <w:r w:rsidR="00540033">
        <w:rPr>
          <w:iCs/>
          <w:color w:val="000000"/>
        </w:rPr>
        <w:t>very five years, a health assessment is completed to identify what the top health issues are in Iowa.</w:t>
      </w:r>
      <w:r w:rsidR="00E16A88">
        <w:rPr>
          <w:iCs/>
          <w:color w:val="000000"/>
        </w:rPr>
        <w:t xml:space="preserve"> The completed assessment can be found on the HHS website</w:t>
      </w:r>
      <w:r w:rsidR="00C42921">
        <w:rPr>
          <w:iCs/>
          <w:color w:val="000000"/>
        </w:rPr>
        <w:t xml:space="preserve"> when available</w:t>
      </w:r>
      <w:r w:rsidR="00E16A88">
        <w:rPr>
          <w:iCs/>
          <w:color w:val="000000"/>
        </w:rPr>
        <w:t xml:space="preserve">. </w:t>
      </w:r>
    </w:p>
    <w:p w14:paraId="00000046" w14:textId="77777777" w:rsidR="00DD2075" w:rsidRPr="0017436A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596C1A30" w14:textId="5920A690" w:rsidR="0017436A" w:rsidRPr="003F262E" w:rsidRDefault="00E829FB" w:rsidP="001743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Cs/>
          <w:color w:val="000000"/>
        </w:rPr>
      </w:pPr>
      <w:r w:rsidRPr="003F262E">
        <w:rPr>
          <w:iCs/>
          <w:color w:val="000000"/>
        </w:rPr>
        <w:t>Not present</w:t>
      </w:r>
    </w:p>
    <w:p w14:paraId="00000047" w14:textId="77777777" w:rsidR="00DD2075" w:rsidRPr="00E829FB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0582CE87" w14:textId="55561C14" w:rsidR="00E829FB" w:rsidRDefault="00E16A88" w:rsidP="00E829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iCs/>
          <w:color w:val="000000"/>
        </w:rPr>
        <w:t xml:space="preserve">Katrina reported that they continue to face challenges with </w:t>
      </w:r>
      <w:r w:rsidR="00E1709E">
        <w:rPr>
          <w:iCs/>
          <w:color w:val="000000"/>
        </w:rPr>
        <w:t>housing individuals with criminal records. She stated that they continue to look for avenues to find housing and a</w:t>
      </w:r>
      <w:r w:rsidR="0010576D">
        <w:rPr>
          <w:iCs/>
          <w:color w:val="000000"/>
        </w:rPr>
        <w:t xml:space="preserve">re starting a workgroup to look at housing options for those that are considered difficult to place. </w:t>
      </w:r>
    </w:p>
    <w:p w14:paraId="00000048" w14:textId="3DE139DA" w:rsidR="00DD2075" w:rsidRPr="00551DCB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</w:t>
      </w:r>
      <w:r w:rsidR="0079043A">
        <w:rPr>
          <w:i/>
          <w:color w:val="000000"/>
        </w:rPr>
        <w:t>Tyler Navin</w:t>
      </w:r>
      <w:r>
        <w:rPr>
          <w:i/>
          <w:color w:val="000000"/>
        </w:rPr>
        <w:t>)</w:t>
      </w:r>
    </w:p>
    <w:p w14:paraId="3867183D" w14:textId="59FD16D2" w:rsidR="00551DCB" w:rsidRDefault="0010576D" w:rsidP="00551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iCs/>
          <w:color w:val="000000"/>
        </w:rPr>
        <w:t xml:space="preserve">Tyler stated that they still have ARP funds remaining for </w:t>
      </w:r>
      <w:r w:rsidR="001C13D0">
        <w:rPr>
          <w:iCs/>
          <w:color w:val="000000"/>
        </w:rPr>
        <w:t xml:space="preserve">students experiencing homelessness in Iowa. The funds need to be </w:t>
      </w:r>
      <w:r w:rsidR="00C42921">
        <w:rPr>
          <w:iCs/>
          <w:color w:val="000000"/>
        </w:rPr>
        <w:t>spent</w:t>
      </w:r>
      <w:r w:rsidR="001C13D0">
        <w:rPr>
          <w:iCs/>
          <w:color w:val="000000"/>
        </w:rPr>
        <w:t xml:space="preserve"> down by 2024. 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39743E8F" w14:textId="2C567A5D" w:rsidR="00207986" w:rsidRDefault="002F5651" w:rsidP="002079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>Terri provided an update on the current pilot programs at IFA. She stated that the ICARE Re-entry pilot program is officially under contract and will launch in January.</w:t>
      </w:r>
      <w:r w:rsidR="00753E12">
        <w:rPr>
          <w:iCs/>
          <w:color w:val="000000"/>
        </w:rPr>
        <w:t xml:space="preserve"> </w:t>
      </w:r>
      <w:r w:rsidR="00085CB2">
        <w:rPr>
          <w:iCs/>
          <w:color w:val="000000"/>
        </w:rPr>
        <w:t xml:space="preserve">The partnership is with Community Solutions of Eastern Iowa and Fountain of Youth in Dubuque. The funding is focused on </w:t>
      </w:r>
      <w:r w:rsidR="00826C7E">
        <w:rPr>
          <w:iCs/>
          <w:color w:val="000000"/>
        </w:rPr>
        <w:t>providing rent</w:t>
      </w:r>
      <w:r w:rsidR="003E14CC">
        <w:rPr>
          <w:iCs/>
          <w:color w:val="000000"/>
        </w:rPr>
        <w:t>, security and utility deposits for populations that are leaving incarceration. Terri stated that the Home Repair pilot program, funded under HAF</w:t>
      </w:r>
      <w:r w:rsidR="00367502">
        <w:rPr>
          <w:iCs/>
          <w:color w:val="000000"/>
        </w:rPr>
        <w:t>, continues to operate. These funds can be used</w:t>
      </w:r>
      <w:r w:rsidR="00766F54">
        <w:rPr>
          <w:iCs/>
          <w:color w:val="000000"/>
        </w:rPr>
        <w:t xml:space="preserve"> </w:t>
      </w:r>
      <w:r w:rsidR="00E30CC7">
        <w:rPr>
          <w:iCs/>
          <w:color w:val="000000"/>
        </w:rPr>
        <w:t>for critical home assistance</w:t>
      </w:r>
      <w:r w:rsidR="007F37B5">
        <w:rPr>
          <w:iCs/>
          <w:color w:val="000000"/>
        </w:rPr>
        <w:t xml:space="preserve"> and health related modifications. Eligible recipients are homeowners at or below 80% AMI and has to have suffered a financial hardship due to COVID. </w:t>
      </w:r>
      <w:r w:rsidR="00871FB0">
        <w:rPr>
          <w:iCs/>
          <w:color w:val="000000"/>
        </w:rPr>
        <w:t xml:space="preserve">The application is open through 1/31 and subject to available funding. </w:t>
      </w:r>
      <w:r w:rsidR="00F3695F">
        <w:rPr>
          <w:iCs/>
          <w:color w:val="000000"/>
        </w:rPr>
        <w:t>The BOS CoC has submitted a request to IFA for financing</w:t>
      </w:r>
      <w:r w:rsidR="0077671C">
        <w:rPr>
          <w:iCs/>
          <w:color w:val="000000"/>
        </w:rPr>
        <w:t xml:space="preserve"> a report to assist with </w:t>
      </w:r>
      <w:r w:rsidR="004B5FEB">
        <w:rPr>
          <w:iCs/>
          <w:color w:val="000000"/>
        </w:rPr>
        <w:t xml:space="preserve">identifying gaps in resources. IFA is supportive and is recommending that the </w:t>
      </w:r>
      <w:r w:rsidR="00F907BF">
        <w:rPr>
          <w:iCs/>
          <w:color w:val="000000"/>
        </w:rPr>
        <w:t>$50k appropriation be used to finance the report. IFA will tentatively take this request to the IFA board meeting in February.</w:t>
      </w:r>
      <w:r w:rsidR="00C70A77">
        <w:rPr>
          <w:i/>
          <w:color w:val="000000"/>
        </w:rPr>
        <w:t xml:space="preserve"> 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6E43DEC8" w14:textId="75FC4326" w:rsidR="00933BBB" w:rsidRDefault="00ED2536" w:rsidP="00933B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lastRenderedPageBreak/>
        <w:t xml:space="preserve">John reported </w:t>
      </w:r>
      <w:r w:rsidR="00A26F74">
        <w:rPr>
          <w:iCs/>
          <w:color w:val="000000"/>
        </w:rPr>
        <w:t>tha</w:t>
      </w:r>
      <w:r w:rsidR="00EF173B">
        <w:rPr>
          <w:iCs/>
          <w:color w:val="000000"/>
        </w:rPr>
        <w:t>t the Veterans Day on the Hill is scheduled for 1/17.</w:t>
      </w:r>
      <w:r w:rsidR="00697080">
        <w:rPr>
          <w:i/>
          <w:color w:val="000000"/>
        </w:rPr>
        <w:t xml:space="preserve"> 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0D5AEC72" w14:textId="59EBEF40" w:rsidR="00CC7B2B" w:rsidRDefault="00F907BF" w:rsidP="00CC7B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 xml:space="preserve">William stated that they are currently assisting those facing temporary layoffs and assisting with unemployment benefits. He reported that the </w:t>
      </w:r>
      <w:r w:rsidR="002B288D">
        <w:rPr>
          <w:iCs/>
          <w:color w:val="000000"/>
        </w:rPr>
        <w:t xml:space="preserve">career fairs will begin later this year. 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0000004F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</w:p>
    <w:p w14:paraId="48C68CE2" w14:textId="2ABF6405" w:rsidR="00E730AF" w:rsidRPr="00D856CF" w:rsidRDefault="00D856CF" w:rsidP="00E730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N</w:t>
      </w:r>
      <w:r w:rsidR="00BD3DDD" w:rsidRPr="00D856CF">
        <w:rPr>
          <w:bCs/>
          <w:color w:val="000000"/>
        </w:rPr>
        <w:t>one</w:t>
      </w:r>
    </w:p>
    <w:p w14:paraId="73D902B1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5DE719A9" w14:textId="6BA4262F" w:rsidR="00BD3DDD" w:rsidRPr="00D856CF" w:rsidRDefault="00D856CF" w:rsidP="00BD3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Cs/>
          <w:color w:val="000000"/>
        </w:rPr>
      </w:pPr>
      <w:r>
        <w:rPr>
          <w:bCs/>
          <w:color w:val="000000"/>
        </w:rPr>
        <w:t>N</w:t>
      </w:r>
      <w:r w:rsidR="00BD3DDD" w:rsidRPr="00D856CF">
        <w:rPr>
          <w:bCs/>
          <w:color w:val="000000"/>
        </w:rPr>
        <w:t>one</w:t>
      </w:r>
    </w:p>
    <w:p w14:paraId="62E51C66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p w14:paraId="00000053" w14:textId="1AB83A4E" w:rsidR="00DD2075" w:rsidRDefault="00EE424C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b/>
          <w:color w:val="000000"/>
        </w:rPr>
        <w:t>Next Meeting:</w:t>
      </w:r>
      <w:r>
        <w:rPr>
          <w:color w:val="000000"/>
        </w:rPr>
        <w:t xml:space="preserve"> </w:t>
      </w:r>
      <w:r w:rsidR="00C7793A">
        <w:rPr>
          <w:color w:val="000000"/>
        </w:rPr>
        <w:t>Friday</w:t>
      </w:r>
      <w:r>
        <w:rPr>
          <w:color w:val="000000"/>
        </w:rPr>
        <w:t xml:space="preserve">, </w:t>
      </w:r>
      <w:r w:rsidR="0079043A">
        <w:t>March</w:t>
      </w:r>
      <w:r w:rsidR="00543E27">
        <w:t xml:space="preserve"> </w:t>
      </w:r>
      <w:r w:rsidR="0079043A">
        <w:t>15</w:t>
      </w:r>
      <w:r>
        <w:rPr>
          <w:color w:val="000000"/>
        </w:rPr>
        <w:t xml:space="preserve"> 10:00 a.m. </w:t>
      </w:r>
    </w:p>
    <w:p w14:paraId="00000054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</w:rPr>
      </w:pPr>
    </w:p>
    <w:p w14:paraId="00000055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6D94D2A7" w14:textId="752DBF7C" w:rsidR="00BD3DDD" w:rsidRPr="00D856CF" w:rsidRDefault="0014267A" w:rsidP="00BD3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D856CF">
        <w:rPr>
          <w:bCs/>
          <w:color w:val="000000"/>
        </w:rPr>
        <w:t>Ben</w:t>
      </w:r>
    </w:p>
    <w:p w14:paraId="09F58EAB" w14:textId="06C61B94" w:rsidR="0014267A" w:rsidRPr="00D856CF" w:rsidRDefault="0014267A" w:rsidP="00BD3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D856CF">
        <w:rPr>
          <w:bCs/>
          <w:color w:val="000000"/>
        </w:rPr>
        <w:t>David</w:t>
      </w:r>
    </w:p>
    <w:p w14:paraId="1C1128A3" w14:textId="21D6A150" w:rsidR="0014267A" w:rsidRPr="00D856CF" w:rsidRDefault="00D856CF" w:rsidP="00BD3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Meeting</w:t>
      </w:r>
      <w:r w:rsidR="0014267A" w:rsidRPr="00D856CF">
        <w:rPr>
          <w:bCs/>
          <w:color w:val="000000"/>
        </w:rPr>
        <w:t xml:space="preserve"> adjourned at 1:43 p</w:t>
      </w:r>
      <w:r>
        <w:rPr>
          <w:bCs/>
          <w:color w:val="000000"/>
        </w:rPr>
        <w:t>.</w:t>
      </w:r>
      <w:r w:rsidR="0014267A" w:rsidRPr="00D856CF">
        <w:rPr>
          <w:bCs/>
          <w:color w:val="000000"/>
        </w:rPr>
        <w:t xml:space="preserve">m. 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sectPr w:rsidR="00DD2075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48D8" w14:textId="77777777" w:rsidR="004E2340" w:rsidRDefault="004E2340">
      <w:pPr>
        <w:spacing w:after="0" w:line="240" w:lineRule="auto"/>
      </w:pPr>
      <w:r>
        <w:separator/>
      </w:r>
    </w:p>
  </w:endnote>
  <w:endnote w:type="continuationSeparator" w:id="0">
    <w:p w14:paraId="27A44801" w14:textId="77777777" w:rsidR="004E2340" w:rsidRDefault="004E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18E7" w14:textId="77777777" w:rsidR="004E2340" w:rsidRDefault="004E2340">
      <w:pPr>
        <w:spacing w:after="0" w:line="240" w:lineRule="auto"/>
      </w:pPr>
      <w:r>
        <w:separator/>
      </w:r>
    </w:p>
  </w:footnote>
  <w:footnote w:type="continuationSeparator" w:id="0">
    <w:p w14:paraId="14CB3F93" w14:textId="77777777" w:rsidR="004E2340" w:rsidRDefault="004E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023"/>
    <w:multiLevelType w:val="hybridMultilevel"/>
    <w:tmpl w:val="8ADCC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003C9"/>
    <w:multiLevelType w:val="multilevel"/>
    <w:tmpl w:val="5B38DE2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F9"/>
    <w:multiLevelType w:val="hybridMultilevel"/>
    <w:tmpl w:val="AF5E3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C774D"/>
    <w:multiLevelType w:val="hybridMultilevel"/>
    <w:tmpl w:val="0EDEB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24EA8"/>
    <w:multiLevelType w:val="hybridMultilevel"/>
    <w:tmpl w:val="82162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6160305">
    <w:abstractNumId w:val="4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  <w:num w:numId="5" w16cid:durableId="1826508889">
    <w:abstractNumId w:val="3"/>
  </w:num>
  <w:num w:numId="6" w16cid:durableId="1531649505">
    <w:abstractNumId w:val="5"/>
  </w:num>
  <w:num w:numId="7" w16cid:durableId="1427310271">
    <w:abstractNumId w:val="6"/>
  </w:num>
  <w:num w:numId="8" w16cid:durableId="46808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006AC1"/>
    <w:rsid w:val="00011180"/>
    <w:rsid w:val="000150F1"/>
    <w:rsid w:val="0003358D"/>
    <w:rsid w:val="000378E7"/>
    <w:rsid w:val="00063E41"/>
    <w:rsid w:val="00070B34"/>
    <w:rsid w:val="0008282B"/>
    <w:rsid w:val="000839CA"/>
    <w:rsid w:val="00085CB2"/>
    <w:rsid w:val="00092563"/>
    <w:rsid w:val="000A7A4A"/>
    <w:rsid w:val="000C1FB4"/>
    <w:rsid w:val="000E4BA2"/>
    <w:rsid w:val="0010576D"/>
    <w:rsid w:val="001353CB"/>
    <w:rsid w:val="0014267A"/>
    <w:rsid w:val="00146F59"/>
    <w:rsid w:val="0015203B"/>
    <w:rsid w:val="00163BDB"/>
    <w:rsid w:val="0017436A"/>
    <w:rsid w:val="0019607E"/>
    <w:rsid w:val="001A6C86"/>
    <w:rsid w:val="001B0885"/>
    <w:rsid w:val="001C13D0"/>
    <w:rsid w:val="001D5AE1"/>
    <w:rsid w:val="001E1D11"/>
    <w:rsid w:val="001F2446"/>
    <w:rsid w:val="001F3E25"/>
    <w:rsid w:val="00200650"/>
    <w:rsid w:val="00203B01"/>
    <w:rsid w:val="00207986"/>
    <w:rsid w:val="00223E03"/>
    <w:rsid w:val="00227F13"/>
    <w:rsid w:val="00237A14"/>
    <w:rsid w:val="002464C8"/>
    <w:rsid w:val="00253DEE"/>
    <w:rsid w:val="00271404"/>
    <w:rsid w:val="00273B11"/>
    <w:rsid w:val="00294944"/>
    <w:rsid w:val="002B288D"/>
    <w:rsid w:val="002C1D9A"/>
    <w:rsid w:val="002D218B"/>
    <w:rsid w:val="002E3B6B"/>
    <w:rsid w:val="002F5651"/>
    <w:rsid w:val="002F69CB"/>
    <w:rsid w:val="00300BEE"/>
    <w:rsid w:val="00301DE0"/>
    <w:rsid w:val="003108FE"/>
    <w:rsid w:val="0032690D"/>
    <w:rsid w:val="00367502"/>
    <w:rsid w:val="00373230"/>
    <w:rsid w:val="003B0FBF"/>
    <w:rsid w:val="003E14CC"/>
    <w:rsid w:val="003F262E"/>
    <w:rsid w:val="004621DC"/>
    <w:rsid w:val="004837F4"/>
    <w:rsid w:val="004B27DF"/>
    <w:rsid w:val="004B51CA"/>
    <w:rsid w:val="004B5FEB"/>
    <w:rsid w:val="004C5ECC"/>
    <w:rsid w:val="004E2340"/>
    <w:rsid w:val="004E2E49"/>
    <w:rsid w:val="004F1A11"/>
    <w:rsid w:val="0051168F"/>
    <w:rsid w:val="005227DD"/>
    <w:rsid w:val="00540033"/>
    <w:rsid w:val="00543E27"/>
    <w:rsid w:val="005444DF"/>
    <w:rsid w:val="005479B0"/>
    <w:rsid w:val="00551DCB"/>
    <w:rsid w:val="005523E5"/>
    <w:rsid w:val="0057730D"/>
    <w:rsid w:val="0058485F"/>
    <w:rsid w:val="005858AE"/>
    <w:rsid w:val="00590453"/>
    <w:rsid w:val="005A06D7"/>
    <w:rsid w:val="005B5F65"/>
    <w:rsid w:val="005D3F70"/>
    <w:rsid w:val="005E2D6A"/>
    <w:rsid w:val="005E38A6"/>
    <w:rsid w:val="006104FB"/>
    <w:rsid w:val="006126C6"/>
    <w:rsid w:val="00624A26"/>
    <w:rsid w:val="00635BBD"/>
    <w:rsid w:val="006449C7"/>
    <w:rsid w:val="00653728"/>
    <w:rsid w:val="00697080"/>
    <w:rsid w:val="006A22C8"/>
    <w:rsid w:val="006B04B8"/>
    <w:rsid w:val="006B135E"/>
    <w:rsid w:val="006F5B2D"/>
    <w:rsid w:val="00713C1F"/>
    <w:rsid w:val="00720085"/>
    <w:rsid w:val="00727A02"/>
    <w:rsid w:val="00753E12"/>
    <w:rsid w:val="00765BB4"/>
    <w:rsid w:val="00766F54"/>
    <w:rsid w:val="0077671C"/>
    <w:rsid w:val="0078133F"/>
    <w:rsid w:val="0078540D"/>
    <w:rsid w:val="0079043A"/>
    <w:rsid w:val="0079753B"/>
    <w:rsid w:val="007B0DFE"/>
    <w:rsid w:val="007C4522"/>
    <w:rsid w:val="007F37B5"/>
    <w:rsid w:val="00826C7E"/>
    <w:rsid w:val="008320ED"/>
    <w:rsid w:val="008469BE"/>
    <w:rsid w:val="00853238"/>
    <w:rsid w:val="00871FB0"/>
    <w:rsid w:val="00877DDC"/>
    <w:rsid w:val="008808BF"/>
    <w:rsid w:val="00893FF8"/>
    <w:rsid w:val="008F2C88"/>
    <w:rsid w:val="00911685"/>
    <w:rsid w:val="00923877"/>
    <w:rsid w:val="00933BBB"/>
    <w:rsid w:val="00945E69"/>
    <w:rsid w:val="009A4F87"/>
    <w:rsid w:val="009B54BD"/>
    <w:rsid w:val="009D6B1A"/>
    <w:rsid w:val="009E0654"/>
    <w:rsid w:val="009E1BF4"/>
    <w:rsid w:val="00A13721"/>
    <w:rsid w:val="00A26F74"/>
    <w:rsid w:val="00A468F5"/>
    <w:rsid w:val="00A539FA"/>
    <w:rsid w:val="00A76691"/>
    <w:rsid w:val="00AA07F1"/>
    <w:rsid w:val="00AB39F8"/>
    <w:rsid w:val="00AC3E87"/>
    <w:rsid w:val="00AC717B"/>
    <w:rsid w:val="00AC7BE9"/>
    <w:rsid w:val="00AE1B98"/>
    <w:rsid w:val="00AE1F15"/>
    <w:rsid w:val="00AE7E1C"/>
    <w:rsid w:val="00B066B6"/>
    <w:rsid w:val="00B35054"/>
    <w:rsid w:val="00B35F62"/>
    <w:rsid w:val="00B37324"/>
    <w:rsid w:val="00B42318"/>
    <w:rsid w:val="00B4799E"/>
    <w:rsid w:val="00B627D7"/>
    <w:rsid w:val="00B91366"/>
    <w:rsid w:val="00BA0EA6"/>
    <w:rsid w:val="00BC1C5A"/>
    <w:rsid w:val="00BD3DDD"/>
    <w:rsid w:val="00BE734E"/>
    <w:rsid w:val="00C0783F"/>
    <w:rsid w:val="00C27D7F"/>
    <w:rsid w:val="00C42921"/>
    <w:rsid w:val="00C501F6"/>
    <w:rsid w:val="00C70A77"/>
    <w:rsid w:val="00C7793A"/>
    <w:rsid w:val="00CA545C"/>
    <w:rsid w:val="00CB4381"/>
    <w:rsid w:val="00CC7B2B"/>
    <w:rsid w:val="00CF0AC0"/>
    <w:rsid w:val="00D0237E"/>
    <w:rsid w:val="00D2455C"/>
    <w:rsid w:val="00D24A39"/>
    <w:rsid w:val="00D30FA1"/>
    <w:rsid w:val="00D423B7"/>
    <w:rsid w:val="00D50C95"/>
    <w:rsid w:val="00D55586"/>
    <w:rsid w:val="00D5616E"/>
    <w:rsid w:val="00D83D9E"/>
    <w:rsid w:val="00D856CF"/>
    <w:rsid w:val="00D9511E"/>
    <w:rsid w:val="00D95FC0"/>
    <w:rsid w:val="00D96289"/>
    <w:rsid w:val="00DB7ADD"/>
    <w:rsid w:val="00DD2075"/>
    <w:rsid w:val="00DD4B41"/>
    <w:rsid w:val="00E02ACF"/>
    <w:rsid w:val="00E129E2"/>
    <w:rsid w:val="00E16A88"/>
    <w:rsid w:val="00E1709E"/>
    <w:rsid w:val="00E25BD4"/>
    <w:rsid w:val="00E30CC7"/>
    <w:rsid w:val="00E3504C"/>
    <w:rsid w:val="00E64E31"/>
    <w:rsid w:val="00E730AF"/>
    <w:rsid w:val="00E829FB"/>
    <w:rsid w:val="00E86EB3"/>
    <w:rsid w:val="00E90EFE"/>
    <w:rsid w:val="00E94F6C"/>
    <w:rsid w:val="00E97118"/>
    <w:rsid w:val="00ED2536"/>
    <w:rsid w:val="00ED626C"/>
    <w:rsid w:val="00EE3D76"/>
    <w:rsid w:val="00EE424C"/>
    <w:rsid w:val="00EE4702"/>
    <w:rsid w:val="00EE50BD"/>
    <w:rsid w:val="00EF173B"/>
    <w:rsid w:val="00EF6670"/>
    <w:rsid w:val="00F02E20"/>
    <w:rsid w:val="00F35599"/>
    <w:rsid w:val="00F3695F"/>
    <w:rsid w:val="00F907BF"/>
    <w:rsid w:val="00FA04FC"/>
    <w:rsid w:val="00FA188A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169</cp:revision>
  <dcterms:created xsi:type="dcterms:W3CDTF">2024-01-04T20:37:00Z</dcterms:created>
  <dcterms:modified xsi:type="dcterms:W3CDTF">2024-01-23T21:11:00Z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