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17" w:rsidRDefault="00F65617" w:rsidP="00854D3B">
      <w:pPr>
        <w:spacing w:after="0" w:line="240" w:lineRule="auto"/>
        <w:jc w:val="center"/>
        <w:rPr>
          <w:b/>
          <w:u w:val="single"/>
        </w:rPr>
      </w:pPr>
    </w:p>
    <w:p w:rsidR="00854D3B" w:rsidRPr="001037F6" w:rsidRDefault="001037F6" w:rsidP="00854D3B">
      <w:pPr>
        <w:spacing w:after="0" w:line="240" w:lineRule="auto"/>
        <w:jc w:val="center"/>
        <w:rPr>
          <w:i/>
        </w:rPr>
      </w:pPr>
      <w:r w:rsidRPr="001037F6">
        <w:t>Draft Minutes</w:t>
      </w:r>
    </w:p>
    <w:p w:rsidR="00854D3B" w:rsidRDefault="001A0ADF" w:rsidP="00F65617">
      <w:pPr>
        <w:spacing w:after="0" w:line="240" w:lineRule="auto"/>
        <w:jc w:val="center"/>
      </w:pPr>
      <w:r w:rsidRPr="00AE48B4">
        <w:t xml:space="preserve">Friday, </w:t>
      </w:r>
      <w:r w:rsidR="001A77E5" w:rsidRPr="00AE48B4">
        <w:t>January 18, 2019</w:t>
      </w:r>
      <w:r w:rsidR="00F65617" w:rsidRPr="00AE48B4">
        <w:t xml:space="preserve">, </w:t>
      </w:r>
      <w:r w:rsidR="0088148F" w:rsidRPr="00AE48B4">
        <w:t>10:00 a.m.</w:t>
      </w:r>
      <w:r w:rsidR="007F2106" w:rsidRPr="00AE48B4">
        <w:t xml:space="preserve"> </w:t>
      </w:r>
      <w:r w:rsidR="001A77E5" w:rsidRPr="00AE48B4">
        <w:t>–</w:t>
      </w:r>
      <w:r w:rsidR="007F2106" w:rsidRPr="00AE48B4">
        <w:t xml:space="preserve"> Noon</w:t>
      </w:r>
    </w:p>
    <w:p w:rsidR="001A77E5" w:rsidRPr="00DB4346" w:rsidRDefault="001A77E5" w:rsidP="001A77E5">
      <w:pPr>
        <w:spacing w:after="0" w:line="240" w:lineRule="auto"/>
        <w:jc w:val="center"/>
      </w:pPr>
      <w:r>
        <w:t>Location:</w:t>
      </w:r>
      <w:r w:rsidRPr="001A77E5">
        <w:t xml:space="preserve"> </w:t>
      </w:r>
      <w:r>
        <w:t xml:space="preserve">Iowa Finance Authority, </w:t>
      </w:r>
      <w:r w:rsidR="000F73C6" w:rsidRPr="00AA6A46">
        <w:rPr>
          <w:color w:val="000000" w:themeColor="text1"/>
          <w:u w:val="single"/>
        </w:rPr>
        <w:t>1963 Bell Avenue (NEW LOCATION</w:t>
      </w:r>
      <w:r w:rsidRPr="00AA6A46">
        <w:rPr>
          <w:color w:val="000000" w:themeColor="text1"/>
          <w:u w:val="single"/>
        </w:rPr>
        <w:t>),</w:t>
      </w:r>
      <w:r w:rsidRPr="00AA6A46">
        <w:rPr>
          <w:color w:val="000000" w:themeColor="text1"/>
        </w:rPr>
        <w:t xml:space="preserve"> </w:t>
      </w:r>
      <w:r w:rsidRPr="00DB4346">
        <w:t>Des Moines, Iowa</w:t>
      </w:r>
    </w:p>
    <w:p w:rsidR="001A77E5" w:rsidRDefault="001A77E5" w:rsidP="001A77E5">
      <w:pPr>
        <w:spacing w:after="0" w:line="240" w:lineRule="auto"/>
        <w:jc w:val="center"/>
      </w:pPr>
      <w:r>
        <w:t>OR Conference Call: 866-685-1580; Code 515-725-4942 (</w:t>
      </w:r>
      <w:r w:rsidRPr="00175CD6">
        <w:t>press *6 to mute; #6 to unmute</w:t>
      </w:r>
      <w:r>
        <w:t>)</w:t>
      </w:r>
    </w:p>
    <w:p w:rsidR="001A77E5" w:rsidRDefault="001A77E5" w:rsidP="00F65617">
      <w:pPr>
        <w:spacing w:after="0" w:line="240" w:lineRule="auto"/>
        <w:jc w:val="center"/>
      </w:pPr>
    </w:p>
    <w:p w:rsidR="007364AC" w:rsidRDefault="007364AC" w:rsidP="00DF05F2">
      <w:pPr>
        <w:spacing w:after="0" w:line="240" w:lineRule="auto"/>
      </w:pPr>
    </w:p>
    <w:p w:rsidR="000F73C6" w:rsidRDefault="00BA7DB1" w:rsidP="000F73C6">
      <w:pPr>
        <w:spacing w:after="0" w:line="240" w:lineRule="auto"/>
      </w:pPr>
      <w:r>
        <w:rPr>
          <w:b/>
        </w:rPr>
        <w:t xml:space="preserve">Meeting </w:t>
      </w:r>
      <w:r w:rsidR="00C9572B">
        <w:rPr>
          <w:b/>
        </w:rPr>
        <w:t xml:space="preserve">Minutes &amp; Other Resources: </w:t>
      </w:r>
      <w:hyperlink r:id="rId9" w:history="1">
        <w:r w:rsidR="000F73C6" w:rsidRPr="00810E92">
          <w:rPr>
            <w:rStyle w:val="Hyperlink"/>
          </w:rPr>
          <w:t>http://www.iowafinanceauthority.gov/Home/DocumentSubCategory/243</w:t>
        </w:r>
      </w:hyperlink>
    </w:p>
    <w:p w:rsidR="00684FFA" w:rsidRDefault="00684FFA" w:rsidP="001D688E">
      <w:pPr>
        <w:pStyle w:val="ListParagraph"/>
        <w:spacing w:after="0" w:line="240" w:lineRule="auto"/>
      </w:pPr>
    </w:p>
    <w:p w:rsidR="0010407E" w:rsidRDefault="0010407E" w:rsidP="005628F2">
      <w:pPr>
        <w:pStyle w:val="ListParagraph"/>
        <w:numPr>
          <w:ilvl w:val="0"/>
          <w:numId w:val="2"/>
        </w:numPr>
        <w:spacing w:after="0" w:line="240" w:lineRule="auto"/>
      </w:pPr>
      <w:r w:rsidRPr="00FE4EBC">
        <w:rPr>
          <w:b/>
        </w:rPr>
        <w:t>Introductions</w:t>
      </w:r>
      <w:r w:rsidR="00633F30">
        <w:t xml:space="preserve"> (</w:t>
      </w:r>
      <w:r w:rsidR="00465785">
        <w:t xml:space="preserve">phone introductions </w:t>
      </w:r>
      <w:r w:rsidR="00633F30">
        <w:t>b</w:t>
      </w:r>
      <w:r w:rsidR="005A0BB1">
        <w:t xml:space="preserve">y </w:t>
      </w:r>
      <w:r w:rsidR="00633F30">
        <w:t>Coordinated Services Regions</w:t>
      </w:r>
      <w:r w:rsidR="001A77E5">
        <w:t xml:space="preserve"> </w:t>
      </w:r>
    </w:p>
    <w:p w:rsidR="001A0ADF" w:rsidRPr="001A0ADF" w:rsidRDefault="001A0ADF" w:rsidP="001A0ADF">
      <w:pPr>
        <w:pStyle w:val="ListParagraph"/>
        <w:numPr>
          <w:ilvl w:val="1"/>
          <w:numId w:val="2"/>
        </w:numPr>
        <w:spacing w:after="0" w:line="240" w:lineRule="auto"/>
      </w:pPr>
      <w:r w:rsidRPr="001A0ADF">
        <w:t xml:space="preserve">Black Hawk/Tama </w:t>
      </w:r>
    </w:p>
    <w:p w:rsidR="001A0ADF" w:rsidRPr="001A0ADF" w:rsidRDefault="001A0ADF" w:rsidP="001A0ADF">
      <w:pPr>
        <w:pStyle w:val="ListParagraph"/>
        <w:numPr>
          <w:ilvl w:val="1"/>
          <w:numId w:val="2"/>
        </w:numPr>
        <w:spacing w:after="0" w:line="240" w:lineRule="auto"/>
      </w:pPr>
      <w:r w:rsidRPr="001A0ADF">
        <w:t>Council Bluffs (Omaha MACCH)</w:t>
      </w:r>
    </w:p>
    <w:p w:rsidR="001A0ADF" w:rsidRPr="001A0ADF" w:rsidRDefault="001A0ADF" w:rsidP="001A0ADF">
      <w:pPr>
        <w:pStyle w:val="ListParagraph"/>
        <w:numPr>
          <w:ilvl w:val="1"/>
          <w:numId w:val="2"/>
        </w:numPr>
        <w:spacing w:after="0" w:line="240" w:lineRule="auto"/>
      </w:pPr>
      <w:r w:rsidRPr="001A0ADF">
        <w:t>Eastern Iowa Region</w:t>
      </w:r>
    </w:p>
    <w:p w:rsidR="001A0ADF" w:rsidRPr="001A0ADF" w:rsidRDefault="001A0ADF" w:rsidP="001A0ADF">
      <w:pPr>
        <w:pStyle w:val="ListParagraph"/>
        <w:numPr>
          <w:ilvl w:val="1"/>
          <w:numId w:val="2"/>
        </w:numPr>
        <w:spacing w:after="0" w:line="240" w:lineRule="auto"/>
      </w:pPr>
      <w:r w:rsidRPr="001A0ADF">
        <w:t>Johnson/Washington Region</w:t>
      </w:r>
    </w:p>
    <w:p w:rsidR="001A0ADF" w:rsidRPr="001A0ADF" w:rsidRDefault="001A0ADF" w:rsidP="001A0ADF">
      <w:pPr>
        <w:pStyle w:val="ListParagraph"/>
        <w:numPr>
          <w:ilvl w:val="1"/>
          <w:numId w:val="2"/>
        </w:numPr>
        <w:spacing w:after="0" w:line="240" w:lineRule="auto"/>
      </w:pPr>
      <w:r w:rsidRPr="001A0ADF">
        <w:t xml:space="preserve">Linn/Benton/Jones Service Region </w:t>
      </w:r>
    </w:p>
    <w:p w:rsidR="001A0ADF" w:rsidRPr="001A0ADF" w:rsidRDefault="001A0ADF" w:rsidP="001A0ADF">
      <w:pPr>
        <w:pStyle w:val="ListParagraph"/>
        <w:numPr>
          <w:ilvl w:val="1"/>
          <w:numId w:val="2"/>
        </w:numPr>
        <w:spacing w:after="0" w:line="240" w:lineRule="auto"/>
      </w:pPr>
      <w:r w:rsidRPr="001A0ADF">
        <w:t>Mid-Sioux Region</w:t>
      </w:r>
    </w:p>
    <w:p w:rsidR="001A0ADF" w:rsidRPr="001A0ADF" w:rsidRDefault="001A0ADF" w:rsidP="001A0ADF">
      <w:pPr>
        <w:pStyle w:val="ListParagraph"/>
        <w:numPr>
          <w:ilvl w:val="1"/>
          <w:numId w:val="2"/>
        </w:numPr>
        <w:spacing w:after="0" w:line="240" w:lineRule="auto"/>
      </w:pPr>
      <w:r w:rsidRPr="001A0ADF">
        <w:t>North Central Iowa Region</w:t>
      </w:r>
    </w:p>
    <w:p w:rsidR="001A0ADF" w:rsidRPr="001A0ADF" w:rsidRDefault="001A0ADF" w:rsidP="001A0ADF">
      <w:pPr>
        <w:pStyle w:val="ListParagraph"/>
        <w:numPr>
          <w:ilvl w:val="1"/>
          <w:numId w:val="2"/>
        </w:numPr>
        <w:spacing w:after="0" w:line="240" w:lineRule="auto"/>
      </w:pPr>
      <w:r w:rsidRPr="001A0ADF">
        <w:t>North East Service Region</w:t>
      </w:r>
    </w:p>
    <w:p w:rsidR="001A0ADF" w:rsidRPr="001A0ADF" w:rsidRDefault="001A0ADF" w:rsidP="001A0ADF">
      <w:pPr>
        <w:pStyle w:val="ListParagraph"/>
        <w:numPr>
          <w:ilvl w:val="1"/>
          <w:numId w:val="2"/>
        </w:numPr>
        <w:spacing w:after="0" w:line="240" w:lineRule="auto"/>
      </w:pPr>
      <w:r w:rsidRPr="001A0ADF">
        <w:t>Polk County CoC</w:t>
      </w:r>
    </w:p>
    <w:p w:rsidR="001A0ADF" w:rsidRPr="001A0ADF" w:rsidRDefault="001A0ADF" w:rsidP="001A0ADF">
      <w:pPr>
        <w:pStyle w:val="ListParagraph"/>
        <w:numPr>
          <w:ilvl w:val="1"/>
          <w:numId w:val="2"/>
        </w:numPr>
        <w:spacing w:after="0" w:line="240" w:lineRule="auto"/>
      </w:pPr>
      <w:r w:rsidRPr="001A0ADF">
        <w:t>Scott County (cross-border region)</w:t>
      </w:r>
    </w:p>
    <w:p w:rsidR="001A0ADF" w:rsidRDefault="001A0ADF" w:rsidP="001A0ADF">
      <w:pPr>
        <w:pStyle w:val="ListParagraph"/>
        <w:numPr>
          <w:ilvl w:val="1"/>
          <w:numId w:val="2"/>
        </w:numPr>
        <w:spacing w:after="0" w:line="240" w:lineRule="auto"/>
      </w:pPr>
      <w:r w:rsidRPr="001A0ADF">
        <w:t>Sioux City/Woodbury CoC</w:t>
      </w:r>
    </w:p>
    <w:p w:rsidR="00ED5961" w:rsidRPr="001A0ADF" w:rsidRDefault="00ED5961" w:rsidP="001A0ADF">
      <w:pPr>
        <w:pStyle w:val="ListParagraph"/>
        <w:numPr>
          <w:ilvl w:val="1"/>
          <w:numId w:val="2"/>
        </w:numPr>
        <w:spacing w:after="0" w:line="240" w:lineRule="auto"/>
      </w:pPr>
      <w:r>
        <w:t>South Central/West Region</w:t>
      </w:r>
    </w:p>
    <w:p w:rsidR="001A0ADF" w:rsidRPr="001A0ADF" w:rsidRDefault="001A0ADF" w:rsidP="001A0ADF">
      <w:pPr>
        <w:pStyle w:val="ListParagraph"/>
        <w:numPr>
          <w:ilvl w:val="1"/>
          <w:numId w:val="2"/>
        </w:numPr>
        <w:spacing w:after="0" w:line="240" w:lineRule="auto"/>
      </w:pPr>
      <w:r w:rsidRPr="001A0ADF">
        <w:t>Southeast Iowa Coordinating Region</w:t>
      </w:r>
    </w:p>
    <w:p w:rsidR="001A0ADF" w:rsidRPr="001A0ADF" w:rsidRDefault="001A0ADF" w:rsidP="001A0ADF">
      <w:pPr>
        <w:pStyle w:val="ListParagraph"/>
        <w:numPr>
          <w:ilvl w:val="1"/>
          <w:numId w:val="2"/>
        </w:numPr>
        <w:spacing w:after="0" w:line="240" w:lineRule="auto"/>
      </w:pPr>
      <w:r w:rsidRPr="001A0ADF">
        <w:t>Two Rivers</w:t>
      </w:r>
    </w:p>
    <w:p w:rsidR="001A0ADF" w:rsidRPr="001A0ADF" w:rsidRDefault="001A0ADF" w:rsidP="001A0ADF">
      <w:pPr>
        <w:pStyle w:val="ListParagraph"/>
        <w:numPr>
          <w:ilvl w:val="1"/>
          <w:numId w:val="2"/>
        </w:numPr>
        <w:spacing w:after="0" w:line="240" w:lineRule="auto"/>
      </w:pPr>
      <w:r w:rsidRPr="001A0ADF">
        <w:t>Upper Des Moines</w:t>
      </w:r>
    </w:p>
    <w:p w:rsidR="001A0ADF" w:rsidRPr="001A0ADF" w:rsidRDefault="001A0ADF" w:rsidP="001A0ADF">
      <w:pPr>
        <w:pStyle w:val="ListParagraph"/>
        <w:numPr>
          <w:ilvl w:val="1"/>
          <w:numId w:val="2"/>
        </w:numPr>
        <w:spacing w:after="0" w:line="240" w:lineRule="auto"/>
      </w:pPr>
      <w:r w:rsidRPr="001A0ADF">
        <w:t>Balance of Counties</w:t>
      </w:r>
    </w:p>
    <w:p w:rsidR="001A0ADF" w:rsidRDefault="001A0ADF" w:rsidP="001A0ADF">
      <w:pPr>
        <w:pStyle w:val="ListParagraph"/>
        <w:numPr>
          <w:ilvl w:val="1"/>
          <w:numId w:val="2"/>
        </w:numPr>
        <w:spacing w:after="0" w:line="240" w:lineRule="auto"/>
      </w:pPr>
      <w:r w:rsidRPr="001A0ADF">
        <w:t>Statewide/Other</w:t>
      </w:r>
      <w:r>
        <w:t xml:space="preserve"> (includes state agency representatives)</w:t>
      </w:r>
    </w:p>
    <w:p w:rsidR="001037F6" w:rsidRDefault="001037F6" w:rsidP="001037F6">
      <w:pPr>
        <w:pStyle w:val="ListParagraph"/>
        <w:spacing w:after="0" w:line="240" w:lineRule="auto"/>
        <w:ind w:left="1080"/>
      </w:pPr>
    </w:p>
    <w:p w:rsidR="001037F6" w:rsidRPr="00DD4A22" w:rsidRDefault="001037F6" w:rsidP="001037F6">
      <w:pPr>
        <w:pStyle w:val="ListParagraph"/>
        <w:spacing w:after="0" w:line="240" w:lineRule="auto"/>
        <w:rPr>
          <w:b/>
          <w:color w:val="FF0000"/>
        </w:rPr>
      </w:pPr>
      <w:r>
        <w:t>The meeting was opened by Chair Karin Ford.  A list is attached of meeting attendees, including council members.  A quorum was established.</w:t>
      </w:r>
    </w:p>
    <w:p w:rsidR="001037F6" w:rsidRPr="001A0ADF" w:rsidRDefault="001037F6" w:rsidP="001037F6">
      <w:pPr>
        <w:spacing w:after="0" w:line="240" w:lineRule="auto"/>
      </w:pPr>
    </w:p>
    <w:p w:rsidR="008F2F71" w:rsidRDefault="008F2F71" w:rsidP="008F2F71">
      <w:pPr>
        <w:pStyle w:val="ListParagraph"/>
        <w:spacing w:after="0" w:line="240" w:lineRule="auto"/>
      </w:pPr>
    </w:p>
    <w:p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p>
    <w:p w:rsidR="00706692" w:rsidRPr="001037F6" w:rsidRDefault="00706692" w:rsidP="00706692">
      <w:pPr>
        <w:pStyle w:val="ListParagraph"/>
        <w:spacing w:after="0" w:line="240" w:lineRule="auto"/>
      </w:pPr>
      <w:r>
        <w:rPr>
          <w:b/>
        </w:rPr>
        <w:t>Motion:</w:t>
      </w:r>
      <w:r w:rsidR="001037F6">
        <w:rPr>
          <w:b/>
        </w:rPr>
        <w:t xml:space="preserve"> </w:t>
      </w:r>
      <w:r w:rsidR="001037F6">
        <w:t>Ben Brustkern</w:t>
      </w:r>
    </w:p>
    <w:p w:rsidR="00706692" w:rsidRPr="001037F6" w:rsidRDefault="00706692" w:rsidP="00706692">
      <w:pPr>
        <w:pStyle w:val="ListParagraph"/>
        <w:spacing w:after="0" w:line="240" w:lineRule="auto"/>
      </w:pPr>
      <w:r>
        <w:rPr>
          <w:b/>
        </w:rPr>
        <w:t>Second:</w:t>
      </w:r>
      <w:r w:rsidR="001037F6">
        <w:rPr>
          <w:b/>
        </w:rPr>
        <w:t xml:space="preserve"> </w:t>
      </w:r>
      <w:r w:rsidR="001037F6" w:rsidRPr="001037F6">
        <w:t>Dennis Lauterbach</w:t>
      </w:r>
    </w:p>
    <w:p w:rsidR="00706692" w:rsidRPr="001037F6" w:rsidRDefault="00706692" w:rsidP="00706692">
      <w:pPr>
        <w:pStyle w:val="ListParagraph"/>
        <w:spacing w:after="0" w:line="240" w:lineRule="auto"/>
        <w:rPr>
          <w:i/>
        </w:rPr>
      </w:pPr>
      <w:r>
        <w:rPr>
          <w:b/>
        </w:rPr>
        <w:t>Action:</w:t>
      </w:r>
      <w:r w:rsidR="001037F6">
        <w:rPr>
          <w:b/>
        </w:rPr>
        <w:t xml:space="preserve">  </w:t>
      </w:r>
      <w:r w:rsidR="001037F6">
        <w:t>Motion Passed</w:t>
      </w:r>
    </w:p>
    <w:p w:rsidR="00706692" w:rsidRPr="00706692" w:rsidRDefault="00706692" w:rsidP="00706692">
      <w:pPr>
        <w:pStyle w:val="ListParagraph"/>
        <w:spacing w:after="0" w:line="240" w:lineRule="auto"/>
        <w:rPr>
          <w:b/>
        </w:rPr>
      </w:pPr>
    </w:p>
    <w:p w:rsidR="00951C9C" w:rsidRPr="00951C9C" w:rsidRDefault="00951C9C" w:rsidP="00951C9C">
      <w:pPr>
        <w:pStyle w:val="ListParagraph"/>
        <w:rPr>
          <w:b/>
        </w:rPr>
      </w:pPr>
    </w:p>
    <w:p w:rsidR="00DF05F2" w:rsidRPr="00706692" w:rsidRDefault="00DF05F2" w:rsidP="00DF05F2">
      <w:pPr>
        <w:pStyle w:val="ListParagraph"/>
        <w:numPr>
          <w:ilvl w:val="0"/>
          <w:numId w:val="2"/>
        </w:numPr>
        <w:spacing w:after="0" w:line="240" w:lineRule="auto"/>
        <w:rPr>
          <w:b/>
          <w:i/>
          <w:u w:val="single"/>
        </w:rPr>
      </w:pPr>
      <w:r w:rsidRPr="00F65617">
        <w:rPr>
          <w:b/>
        </w:rPr>
        <w:t>Approval of</w:t>
      </w:r>
      <w:r w:rsidR="001A77E5">
        <w:rPr>
          <w:b/>
        </w:rPr>
        <w:t xml:space="preserve"> Minutes from</w:t>
      </w:r>
      <w:r>
        <w:rPr>
          <w:b/>
          <w:i/>
        </w:rPr>
        <w:t xml:space="preserve"> </w:t>
      </w:r>
      <w:r w:rsidR="00637485">
        <w:rPr>
          <w:b/>
        </w:rPr>
        <w:t>September 21</w:t>
      </w:r>
      <w:r w:rsidR="001A77E5">
        <w:rPr>
          <w:b/>
        </w:rPr>
        <w:t xml:space="preserve"> and November 16, 2018</w:t>
      </w:r>
      <w:r>
        <w:t xml:space="preserve"> </w:t>
      </w:r>
    </w:p>
    <w:p w:rsidR="001A77E5" w:rsidRPr="001037F6" w:rsidRDefault="001037F6" w:rsidP="001A77E5">
      <w:pPr>
        <w:pStyle w:val="ListParagraph"/>
      </w:pPr>
      <w:r>
        <w:t>Action Postponed</w:t>
      </w:r>
    </w:p>
    <w:p w:rsidR="00706692" w:rsidRDefault="00706692">
      <w:pPr>
        <w:rPr>
          <w:b/>
          <w:u w:val="single"/>
        </w:rPr>
      </w:pPr>
    </w:p>
    <w:p w:rsidR="001037F6" w:rsidRPr="001037F6" w:rsidRDefault="001A77E5" w:rsidP="001A77E5">
      <w:pPr>
        <w:pStyle w:val="ListParagraph"/>
        <w:numPr>
          <w:ilvl w:val="0"/>
          <w:numId w:val="2"/>
        </w:numPr>
        <w:spacing w:after="0" w:line="240" w:lineRule="auto"/>
        <w:rPr>
          <w:b/>
          <w:u w:val="single"/>
        </w:rPr>
      </w:pPr>
      <w:r w:rsidRPr="001A77E5">
        <w:rPr>
          <w:b/>
        </w:rPr>
        <w:t>Presentation:</w:t>
      </w:r>
      <w:r w:rsidRPr="00CF3A9B">
        <w:rPr>
          <w:b/>
          <w:i/>
        </w:rPr>
        <w:t xml:space="preserve"> </w:t>
      </w:r>
      <w:r w:rsidRPr="00CF3A9B">
        <w:rPr>
          <w:b/>
        </w:rPr>
        <w:t>Home, Together: The Federal Strategic Plan to Prevent and End Homelessness</w:t>
      </w:r>
      <w:r w:rsidRPr="001A77E5">
        <w:rPr>
          <w:i/>
        </w:rPr>
        <w:t xml:space="preserve"> (Bob Pulster, Regional Representative from the U.S. Interagency Council on Homelessness) </w:t>
      </w:r>
    </w:p>
    <w:p w:rsidR="001037F6" w:rsidRDefault="001037F6" w:rsidP="001037F6">
      <w:pPr>
        <w:spacing w:after="0" w:line="240" w:lineRule="auto"/>
      </w:pPr>
    </w:p>
    <w:p w:rsidR="001A77E5" w:rsidRPr="001037F6" w:rsidRDefault="001037F6" w:rsidP="001037F6">
      <w:pPr>
        <w:spacing w:after="0" w:line="240" w:lineRule="auto"/>
        <w:ind w:firstLine="720"/>
        <w:rPr>
          <w:b/>
          <w:u w:val="single"/>
        </w:rPr>
      </w:pPr>
      <w:r>
        <w:t xml:space="preserve">Presentation </w:t>
      </w:r>
      <w:r w:rsidR="00AA6A46">
        <w:t xml:space="preserve">to be </w:t>
      </w:r>
      <w:r>
        <w:t>rescheduled due to</w:t>
      </w:r>
      <w:r w:rsidR="00D00651">
        <w:t xml:space="preserve"> government shutdown. </w:t>
      </w:r>
    </w:p>
    <w:p w:rsidR="00A87132" w:rsidRDefault="00CF3A9B" w:rsidP="001A77E5">
      <w:pPr>
        <w:pStyle w:val="ListParagraph"/>
        <w:numPr>
          <w:ilvl w:val="0"/>
          <w:numId w:val="2"/>
        </w:numPr>
        <w:spacing w:after="0" w:line="240" w:lineRule="auto"/>
        <w:rPr>
          <w:i/>
        </w:rPr>
      </w:pPr>
      <w:r>
        <w:rPr>
          <w:b/>
        </w:rPr>
        <w:lastRenderedPageBreak/>
        <w:t>Presentation</w:t>
      </w:r>
      <w:r w:rsidR="00D00651">
        <w:rPr>
          <w:b/>
        </w:rPr>
        <w:t xml:space="preserve"> &amp; Discussion</w:t>
      </w:r>
      <w:r>
        <w:rPr>
          <w:b/>
        </w:rPr>
        <w:t>: Governance Recommendations fo</w:t>
      </w:r>
      <w:r w:rsidR="004A0BD1">
        <w:rPr>
          <w:b/>
        </w:rPr>
        <w:t>r the Iowa Balance of State CoC</w:t>
      </w:r>
    </w:p>
    <w:p w:rsidR="00D00651" w:rsidRDefault="00EC189D" w:rsidP="00D00651">
      <w:pPr>
        <w:pStyle w:val="ListParagraph"/>
      </w:pPr>
      <w:r w:rsidRPr="00EC189D">
        <w:t>HUD Technical</w:t>
      </w:r>
      <w:r>
        <w:t xml:space="preserve"> Assistance (T.A.) provider Alissa Weber from HomeBase reviewed the PowerPoint slide presentation “</w:t>
      </w:r>
      <w:r w:rsidRPr="00EC189D">
        <w:rPr>
          <w:i/>
        </w:rPr>
        <w:t>Presentation for ICH re Recommendations</w:t>
      </w:r>
      <w:r>
        <w:t>” and the “</w:t>
      </w:r>
      <w:r w:rsidRPr="00EC189D">
        <w:rPr>
          <w:i/>
        </w:rPr>
        <w:t>Updated Recommendations for Iowa BOS CoC Governance</w:t>
      </w:r>
      <w:r>
        <w:t xml:space="preserve">” document both included as resources in today’s meeting materials. </w:t>
      </w:r>
      <w:r w:rsidR="00A337B9">
        <w:t xml:space="preserve"> Ms. Weber’s review included the list of “</w:t>
      </w:r>
      <w:r w:rsidR="00A337B9" w:rsidRPr="00A337B9">
        <w:rPr>
          <w:i/>
        </w:rPr>
        <w:t>Governance Strengths and Challenges</w:t>
      </w:r>
      <w:r w:rsidR="00A337B9">
        <w:t xml:space="preserve">” and the overview of the four main recommendations. </w:t>
      </w:r>
      <w:r w:rsidR="00582011">
        <w:t xml:space="preserve"> After her presentation the floor was opened up for feedback and discussion among the Council members. Goals and possible next steps were discussed. </w:t>
      </w:r>
    </w:p>
    <w:p w:rsidR="00582011" w:rsidRDefault="00582011" w:rsidP="00D00651">
      <w:pPr>
        <w:pStyle w:val="ListParagraph"/>
      </w:pPr>
    </w:p>
    <w:p w:rsidR="00582011" w:rsidRDefault="00582011" w:rsidP="00D00651">
      <w:pPr>
        <w:pStyle w:val="ListParagraph"/>
      </w:pPr>
      <w:r>
        <w:t>A motion was made that the Executive Committee follow the steps on page 7 of the PowerPoint presentation “Next Steps”, under the first bullet point “</w:t>
      </w:r>
      <w:r w:rsidRPr="00582011">
        <w:rPr>
          <w:i/>
        </w:rPr>
        <w:t>Appoint an Ad Hoc Governance Committee or Working Group to explore Recommendation 1 (Option2)</w:t>
      </w:r>
      <w:r>
        <w:t>”. Option 2 reads: “Delegate CoC Decision-Making Authority to Existing Body”. See additional details</w:t>
      </w:r>
      <w:r w:rsidR="004A0BD1">
        <w:t xml:space="preserve"> and information</w:t>
      </w:r>
      <w:r>
        <w:t xml:space="preserve"> on the slides from today’s presentation.  There was additional discussion on what this would entail before the motion was acted on.</w:t>
      </w:r>
    </w:p>
    <w:p w:rsidR="00582011" w:rsidRPr="001037F6" w:rsidRDefault="00582011" w:rsidP="005532DD">
      <w:pPr>
        <w:pStyle w:val="ListParagraph"/>
        <w:spacing w:after="0" w:line="240" w:lineRule="auto"/>
      </w:pPr>
      <w:r>
        <w:rPr>
          <w:b/>
        </w:rPr>
        <w:t xml:space="preserve">Motion: </w:t>
      </w:r>
      <w:r w:rsidRPr="001037F6">
        <w:t>Dennis Lauterbach</w:t>
      </w:r>
    </w:p>
    <w:p w:rsidR="00582011" w:rsidRPr="00582011" w:rsidRDefault="00582011" w:rsidP="005532DD">
      <w:pPr>
        <w:pStyle w:val="ListParagraph"/>
        <w:spacing w:after="0" w:line="240" w:lineRule="auto"/>
      </w:pPr>
      <w:r>
        <w:rPr>
          <w:b/>
        </w:rPr>
        <w:t xml:space="preserve">Second: </w:t>
      </w:r>
      <w:r>
        <w:t>Carol Chantrill</w:t>
      </w:r>
    </w:p>
    <w:p w:rsidR="00582011" w:rsidRPr="001037F6" w:rsidRDefault="00582011" w:rsidP="005532DD">
      <w:pPr>
        <w:pStyle w:val="ListParagraph"/>
        <w:spacing w:after="0" w:line="240" w:lineRule="auto"/>
        <w:rPr>
          <w:i/>
        </w:rPr>
      </w:pPr>
      <w:r>
        <w:rPr>
          <w:b/>
        </w:rPr>
        <w:t xml:space="preserve">Action:  </w:t>
      </w:r>
      <w:r>
        <w:t>Motion Passed</w:t>
      </w:r>
    </w:p>
    <w:p w:rsidR="00706692" w:rsidRPr="00706692" w:rsidRDefault="00706692" w:rsidP="00D00651">
      <w:pPr>
        <w:pStyle w:val="ListParagraph"/>
      </w:pPr>
    </w:p>
    <w:p w:rsidR="00706692" w:rsidRPr="00706692" w:rsidRDefault="00706692" w:rsidP="00D00651">
      <w:pPr>
        <w:pStyle w:val="ListParagraph"/>
      </w:pPr>
    </w:p>
    <w:p w:rsidR="00D00651" w:rsidRDefault="004D04CC" w:rsidP="001A77E5">
      <w:pPr>
        <w:pStyle w:val="ListParagraph"/>
        <w:numPr>
          <w:ilvl w:val="0"/>
          <w:numId w:val="2"/>
        </w:numPr>
        <w:spacing w:after="0" w:line="240" w:lineRule="auto"/>
        <w:rPr>
          <w:i/>
        </w:rPr>
      </w:pPr>
      <w:r w:rsidRPr="00706692">
        <w:rPr>
          <w:b/>
          <w:i/>
        </w:rPr>
        <w:t>R</w:t>
      </w:r>
      <w:r w:rsidR="00D00651" w:rsidRPr="00706692">
        <w:rPr>
          <w:b/>
          <w:i/>
        </w:rPr>
        <w:t>emaining items: Committee chairs and presenters were asked to s</w:t>
      </w:r>
      <w:r w:rsidRPr="00706692">
        <w:rPr>
          <w:b/>
          <w:i/>
        </w:rPr>
        <w:t>ubmit written reports in advance</w:t>
      </w:r>
      <w:r w:rsidR="00D00651" w:rsidRPr="00706692">
        <w:rPr>
          <w:b/>
          <w:i/>
        </w:rPr>
        <w:t>, and depending on timing above, may sub</w:t>
      </w:r>
      <w:r w:rsidRPr="00706692">
        <w:rPr>
          <w:b/>
          <w:i/>
        </w:rPr>
        <w:t>stitute for usual verbal reports</w:t>
      </w:r>
      <w:r w:rsidR="00D00651">
        <w:rPr>
          <w:i/>
        </w:rPr>
        <w:t xml:space="preserve">. </w:t>
      </w:r>
    </w:p>
    <w:p w:rsidR="00B3648C" w:rsidRDefault="00B3648C" w:rsidP="00B3648C">
      <w:pPr>
        <w:pStyle w:val="ListParagraph"/>
        <w:spacing w:after="0" w:line="240" w:lineRule="auto"/>
      </w:pPr>
      <w:r>
        <w:t xml:space="preserve">Chair Karin Ford asked for suggestions from the Council on ways to save time during meetings, including options for taking attendance.  Carolyn Cobb described her suggestion of using Google Sheets as a sign-in method to avoid a roll call at the beginning of each meeting. There was a general consensus that this sounded like a positive step and this option will be explored further. </w:t>
      </w:r>
    </w:p>
    <w:p w:rsidR="001D6023" w:rsidRDefault="001D6023" w:rsidP="00B3648C">
      <w:pPr>
        <w:pStyle w:val="ListParagraph"/>
        <w:spacing w:after="0" w:line="240" w:lineRule="auto"/>
      </w:pPr>
    </w:p>
    <w:p w:rsidR="001D6023" w:rsidRPr="00B3648C" w:rsidRDefault="001D6023" w:rsidP="00B3648C">
      <w:pPr>
        <w:pStyle w:val="ListParagraph"/>
        <w:spacing w:after="0" w:line="240" w:lineRule="auto"/>
      </w:pPr>
      <w:r>
        <w:t>In addition the use of written committee reports for future meetings was also discussed, noting that several committee chairs provided these for today’s meeting.</w:t>
      </w:r>
    </w:p>
    <w:p w:rsidR="001A77E5" w:rsidRPr="00706692" w:rsidRDefault="001A77E5" w:rsidP="001A77E5">
      <w:pPr>
        <w:pStyle w:val="ListParagraph"/>
        <w:rPr>
          <w:b/>
          <w:u w:val="single"/>
        </w:rPr>
      </w:pPr>
    </w:p>
    <w:p w:rsidR="00C65330" w:rsidRPr="007C115A" w:rsidRDefault="00C65330" w:rsidP="00C65330">
      <w:pPr>
        <w:pStyle w:val="ListParagraph"/>
        <w:numPr>
          <w:ilvl w:val="0"/>
          <w:numId w:val="2"/>
        </w:numPr>
        <w:spacing w:after="0" w:line="240" w:lineRule="auto"/>
      </w:pPr>
      <w:r>
        <w:rPr>
          <w:b/>
        </w:rPr>
        <w:t xml:space="preserve">Homeless Management </w:t>
      </w:r>
      <w:r w:rsidR="00DF05F2">
        <w:rPr>
          <w:b/>
        </w:rPr>
        <w:t>Information System (HMIS)</w:t>
      </w:r>
      <w:r w:rsidR="006E190E">
        <w:rPr>
          <w:b/>
        </w:rPr>
        <w:t xml:space="preserve"> Report, Institute for Community Alliances</w:t>
      </w:r>
      <w:r w:rsidR="007C115A">
        <w:rPr>
          <w:b/>
        </w:rPr>
        <w:t xml:space="preserve"> (ICA)</w:t>
      </w:r>
      <w:r w:rsidRPr="00F563CF">
        <w:rPr>
          <w:b/>
        </w:rPr>
        <w:t xml:space="preserve"> </w:t>
      </w:r>
      <w:r w:rsidRPr="00F563CF">
        <w:rPr>
          <w:i/>
        </w:rPr>
        <w:t>(</w:t>
      </w:r>
      <w:r w:rsidR="006E190E">
        <w:rPr>
          <w:i/>
        </w:rPr>
        <w:t>Gary Wickering</w:t>
      </w:r>
      <w:r>
        <w:rPr>
          <w:i/>
        </w:rPr>
        <w:t>)</w:t>
      </w:r>
    </w:p>
    <w:p w:rsidR="007C115A" w:rsidRPr="00A87132" w:rsidRDefault="007C115A" w:rsidP="007C115A">
      <w:pPr>
        <w:pStyle w:val="ListParagraph"/>
        <w:spacing w:after="0" w:line="240" w:lineRule="auto"/>
      </w:pPr>
    </w:p>
    <w:p w:rsidR="00A87132" w:rsidRDefault="00A87132" w:rsidP="00A87132">
      <w:pPr>
        <w:pStyle w:val="ListParagraph"/>
        <w:numPr>
          <w:ilvl w:val="1"/>
          <w:numId w:val="2"/>
        </w:numPr>
        <w:spacing w:after="0" w:line="240" w:lineRule="auto"/>
      </w:pPr>
      <w:r>
        <w:t>2019 Point-in-Time Preparation</w:t>
      </w:r>
      <w:r w:rsidR="007C115A">
        <w:t xml:space="preserve"> – Gary Wickering reported that all training has been done for the street count but that there was a low turnout for live training this year, noting that everything has been recorded on ICA’s website. Every CoC will be reporting thru the Point-in-Time (P.I.T.) portal this year.  Mr. Wickering stressed the importance of the P.I.T. and told the Council that reminders will be sent out to all counties that did not attend live training.</w:t>
      </w:r>
    </w:p>
    <w:p w:rsidR="00706692" w:rsidRDefault="00706692" w:rsidP="00706692">
      <w:pPr>
        <w:pStyle w:val="ListParagraph"/>
        <w:spacing w:after="0" w:line="240" w:lineRule="auto"/>
        <w:ind w:left="1080"/>
      </w:pPr>
    </w:p>
    <w:p w:rsidR="00A87132" w:rsidRDefault="00A87132" w:rsidP="00A87132">
      <w:pPr>
        <w:pStyle w:val="ListParagraph"/>
        <w:numPr>
          <w:ilvl w:val="1"/>
          <w:numId w:val="2"/>
        </w:numPr>
        <w:spacing w:after="0" w:line="240" w:lineRule="auto"/>
      </w:pPr>
      <w:r>
        <w:t>2018 Point in Time Data Explorer</w:t>
      </w:r>
      <w:r w:rsidR="007C115A">
        <w:t xml:space="preserve"> – The ICA has developed a national P.I.T. tracking tool which allows access to data for many different scenarios concerning homeless </w:t>
      </w:r>
      <w:r w:rsidR="007C115A">
        <w:lastRenderedPageBreak/>
        <w:t>populations nationwide.  Mr. Wickering had a presentation of ICA’s dashboard and explained the benefits, how to navigate t</w:t>
      </w:r>
      <w:r w:rsidR="00054BAE">
        <w:t>he website and</w:t>
      </w:r>
      <w:r w:rsidR="007C115A">
        <w:t xml:space="preserve"> drill down on data and system performance measures, </w:t>
      </w:r>
      <w:r w:rsidR="00054BAE">
        <w:t>and encouraged</w:t>
      </w:r>
      <w:r w:rsidR="007C115A">
        <w:t xml:space="preserve"> everyone to utilize these tools that are now available.</w:t>
      </w:r>
    </w:p>
    <w:p w:rsidR="00633F30" w:rsidRPr="00633F30" w:rsidRDefault="00633F30" w:rsidP="00633F30">
      <w:pPr>
        <w:pStyle w:val="ListParagraph"/>
        <w:spacing w:after="0" w:line="240" w:lineRule="auto"/>
        <w:ind w:left="1080"/>
        <w:rPr>
          <w:b/>
        </w:rPr>
      </w:pPr>
    </w:p>
    <w:p w:rsidR="0096735E" w:rsidRPr="00FE4EBC" w:rsidRDefault="0096735E" w:rsidP="005628F2">
      <w:pPr>
        <w:pStyle w:val="ListParagraph"/>
        <w:numPr>
          <w:ilvl w:val="0"/>
          <w:numId w:val="2"/>
        </w:numPr>
        <w:spacing w:after="0" w:line="240" w:lineRule="auto"/>
        <w:rPr>
          <w:b/>
        </w:rPr>
      </w:pPr>
      <w:r w:rsidRPr="00FE4EBC">
        <w:rPr>
          <w:b/>
        </w:rPr>
        <w:t>Committee/Task Force Reports</w:t>
      </w:r>
    </w:p>
    <w:p w:rsidR="0096735E" w:rsidRDefault="0096735E" w:rsidP="005628F2">
      <w:pPr>
        <w:pStyle w:val="ListParagraph"/>
        <w:spacing w:line="240" w:lineRule="auto"/>
      </w:pPr>
    </w:p>
    <w:p w:rsidR="0096735E" w:rsidRDefault="0096735E" w:rsidP="005628F2">
      <w:pPr>
        <w:pStyle w:val="ListParagraph"/>
        <w:numPr>
          <w:ilvl w:val="0"/>
          <w:numId w:val="16"/>
        </w:numPr>
        <w:spacing w:line="240" w:lineRule="auto"/>
      </w:pPr>
      <w:r w:rsidRPr="0096735E">
        <w:rPr>
          <w:b/>
        </w:rPr>
        <w:t>Executive Committee</w:t>
      </w:r>
      <w:r w:rsidR="00BC5B6B">
        <w:t xml:space="preserve"> </w:t>
      </w:r>
    </w:p>
    <w:p w:rsidR="00BC5B6B" w:rsidRDefault="007C04D9" w:rsidP="00BC5B6B">
      <w:pPr>
        <w:pStyle w:val="ListParagraph"/>
        <w:numPr>
          <w:ilvl w:val="0"/>
          <w:numId w:val="31"/>
        </w:numPr>
        <w:spacing w:line="240" w:lineRule="auto"/>
      </w:pPr>
      <w:r>
        <w:t>Chair Karin Ford</w:t>
      </w:r>
      <w:r w:rsidR="00BC5B6B">
        <w:t xml:space="preserve"> reported that the committee m</w:t>
      </w:r>
      <w:r w:rsidR="00BB4140" w:rsidRPr="00BC5B6B">
        <w:t xml:space="preserve">et on </w:t>
      </w:r>
      <w:r w:rsidR="00A87132" w:rsidRPr="00BC5B6B">
        <w:t>12/21/18</w:t>
      </w:r>
      <w:r w:rsidR="000F73C6" w:rsidRPr="00BC5B6B">
        <w:t xml:space="preserve"> &amp; 1/9/19</w:t>
      </w:r>
      <w:r w:rsidR="00BC5B6B">
        <w:t>.  A lot of the time was devoted to the Governance structure and recommendations</w:t>
      </w:r>
      <w:r w:rsidR="00414019">
        <w:t xml:space="preserve"> from the T.A. provider HomeBase</w:t>
      </w:r>
      <w:r w:rsidR="00BC5B6B">
        <w:t>.</w:t>
      </w:r>
    </w:p>
    <w:p w:rsidR="00BC5B6B" w:rsidRPr="00BC5B6B" w:rsidRDefault="004947C1" w:rsidP="00BC5B6B">
      <w:pPr>
        <w:pStyle w:val="ListParagraph"/>
        <w:numPr>
          <w:ilvl w:val="0"/>
          <w:numId w:val="31"/>
        </w:numPr>
        <w:spacing w:line="240" w:lineRule="auto"/>
      </w:pPr>
      <w:r>
        <w:t>The Executive Committee approved a recent letter of s</w:t>
      </w:r>
      <w:r w:rsidR="00BC5B6B">
        <w:t>upport</w:t>
      </w:r>
      <w:r>
        <w:t xml:space="preserve"> request for FAVA, following the Council’s</w:t>
      </w:r>
      <w:r w:rsidR="00BC5B6B">
        <w:t xml:space="preserve"> “</w:t>
      </w:r>
      <w:r w:rsidR="00BC5B6B" w:rsidRPr="004947C1">
        <w:rPr>
          <w:i/>
        </w:rPr>
        <w:t>Policy for Requests for Letters of Support</w:t>
      </w:r>
      <w:r>
        <w:t xml:space="preserve">”, a copy of which </w:t>
      </w:r>
      <w:r w:rsidR="00BC5B6B">
        <w:t>is included as a resource in today’s meeting materials.</w:t>
      </w:r>
    </w:p>
    <w:p w:rsidR="00F416FC" w:rsidRPr="004947C1" w:rsidRDefault="00F416FC" w:rsidP="00F416FC">
      <w:pPr>
        <w:pStyle w:val="ListParagraph"/>
        <w:spacing w:line="240" w:lineRule="auto"/>
        <w:ind w:left="1800"/>
      </w:pPr>
    </w:p>
    <w:p w:rsidR="00B03F4F" w:rsidRPr="00BC5B6B" w:rsidRDefault="0096735E" w:rsidP="005628F2">
      <w:pPr>
        <w:pStyle w:val="ListParagraph"/>
        <w:numPr>
          <w:ilvl w:val="0"/>
          <w:numId w:val="16"/>
        </w:numPr>
        <w:spacing w:after="0" w:line="240" w:lineRule="auto"/>
      </w:pPr>
      <w:r w:rsidRPr="0096735E">
        <w:rPr>
          <w:b/>
        </w:rPr>
        <w:t>Nominating Committee</w:t>
      </w:r>
    </w:p>
    <w:p w:rsidR="00B56FF4" w:rsidRDefault="00867623" w:rsidP="00867623">
      <w:pPr>
        <w:pStyle w:val="ListParagraph"/>
        <w:numPr>
          <w:ilvl w:val="0"/>
          <w:numId w:val="31"/>
        </w:numPr>
        <w:spacing w:line="240" w:lineRule="auto"/>
      </w:pPr>
      <w:r>
        <w:t>Committee Chair Ashley Odom reported that the committee did not meet in January as originally planned.  There are currently no applications to review even though there are two open seats on the Council. Ms. Odom is in communication with the Governor’s office concerning that.  They are also looking at current Council members whose terms will be expiring and will be contacting them to remind them to reapply if they are interested in continuing to serve.</w:t>
      </w:r>
    </w:p>
    <w:p w:rsidR="00867623" w:rsidRPr="00867623" w:rsidRDefault="00867623" w:rsidP="00867623">
      <w:pPr>
        <w:pStyle w:val="ListParagraph"/>
        <w:numPr>
          <w:ilvl w:val="0"/>
          <w:numId w:val="31"/>
        </w:numPr>
        <w:spacing w:line="240" w:lineRule="auto"/>
      </w:pPr>
      <w:r>
        <w:t>The next meeting is scheduled for April 10</w:t>
      </w:r>
      <w:r w:rsidRPr="00867623">
        <w:rPr>
          <w:vertAlign w:val="superscript"/>
        </w:rPr>
        <w:t>th</w:t>
      </w:r>
      <w:r>
        <w:t>.</w:t>
      </w:r>
    </w:p>
    <w:p w:rsidR="00684FFA" w:rsidRDefault="00684FFA" w:rsidP="00684FFA">
      <w:pPr>
        <w:pStyle w:val="ListParagraph"/>
        <w:spacing w:line="240" w:lineRule="auto"/>
        <w:ind w:left="1800"/>
        <w:rPr>
          <w:rFonts w:cs="Times New Roman"/>
        </w:rPr>
      </w:pPr>
    </w:p>
    <w:p w:rsidR="0096735E" w:rsidRDefault="0096735E" w:rsidP="005628F2">
      <w:pPr>
        <w:pStyle w:val="ListParagraph"/>
        <w:numPr>
          <w:ilvl w:val="0"/>
          <w:numId w:val="16"/>
        </w:numPr>
        <w:spacing w:line="240" w:lineRule="auto"/>
      </w:pPr>
      <w:r w:rsidRPr="0096735E">
        <w:rPr>
          <w:b/>
        </w:rPr>
        <w:t>Continuum of Care Committee</w:t>
      </w:r>
    </w:p>
    <w:p w:rsidR="00867623" w:rsidRDefault="00867623" w:rsidP="00867623">
      <w:pPr>
        <w:pStyle w:val="ListParagraph"/>
        <w:numPr>
          <w:ilvl w:val="0"/>
          <w:numId w:val="31"/>
        </w:numPr>
        <w:spacing w:line="240" w:lineRule="auto"/>
      </w:pPr>
      <w:r>
        <w:t>The committee met on January 8</w:t>
      </w:r>
      <w:r w:rsidRPr="00867623">
        <w:rPr>
          <w:vertAlign w:val="superscript"/>
        </w:rPr>
        <w:t>th</w:t>
      </w:r>
      <w:r>
        <w:t xml:space="preserve"> and Committee Chair Dennis Lauterbach provided a written report that is included as a resource in today’s meeting materials. The report outlines the committee’s goals for the upcoming year.</w:t>
      </w:r>
    </w:p>
    <w:p w:rsidR="004D04CC" w:rsidRPr="00867623" w:rsidRDefault="00867623" w:rsidP="00867623">
      <w:pPr>
        <w:pStyle w:val="ListParagraph"/>
        <w:numPr>
          <w:ilvl w:val="0"/>
          <w:numId w:val="31"/>
        </w:numPr>
        <w:spacing w:line="240" w:lineRule="auto"/>
      </w:pPr>
      <w:r>
        <w:t>Committee Chair Lauterbach reported that the CoC Grantee Annual Meeting is tentatively scheduled for</w:t>
      </w:r>
      <w:r w:rsidR="0006238B" w:rsidRPr="0006238B">
        <w:t xml:space="preserve"> Wednesday, April 24, 2019</w:t>
      </w:r>
      <w:r>
        <w:t xml:space="preserve"> to be held in Cedar Rapids in the same location as</w:t>
      </w:r>
      <w:r w:rsidR="001340BE">
        <w:t xml:space="preserve"> last </w:t>
      </w:r>
      <w:r>
        <w:t>year.</w:t>
      </w:r>
    </w:p>
    <w:p w:rsidR="00893D06" w:rsidRDefault="00893D06" w:rsidP="00E3533B">
      <w:pPr>
        <w:pStyle w:val="ListParagraph"/>
        <w:spacing w:line="240" w:lineRule="auto"/>
        <w:ind w:left="1800"/>
      </w:pPr>
    </w:p>
    <w:p w:rsidR="00B56FF4" w:rsidRPr="00633F30" w:rsidRDefault="00B56FF4" w:rsidP="00E3533B">
      <w:pPr>
        <w:pStyle w:val="ListParagraph"/>
        <w:spacing w:line="240" w:lineRule="auto"/>
        <w:ind w:left="1800"/>
      </w:pPr>
    </w:p>
    <w:p w:rsidR="001B3CA1" w:rsidRDefault="001B3CA1" w:rsidP="005628F2">
      <w:pPr>
        <w:pStyle w:val="ListParagraph"/>
        <w:numPr>
          <w:ilvl w:val="0"/>
          <w:numId w:val="16"/>
        </w:numPr>
        <w:spacing w:line="240" w:lineRule="auto"/>
      </w:pPr>
      <w:r>
        <w:rPr>
          <w:b/>
        </w:rPr>
        <w:t>Coordinated Entry</w:t>
      </w:r>
    </w:p>
    <w:p w:rsidR="00D86526" w:rsidRDefault="00D86526" w:rsidP="005B1C4B">
      <w:pPr>
        <w:pStyle w:val="ListParagraph"/>
        <w:numPr>
          <w:ilvl w:val="0"/>
          <w:numId w:val="31"/>
        </w:numPr>
        <w:spacing w:line="240" w:lineRule="auto"/>
      </w:pPr>
      <w:r>
        <w:t>Committee Chair Carrie Moser reported that the committee met on January 15</w:t>
      </w:r>
      <w:r w:rsidRPr="00D86526">
        <w:rPr>
          <w:vertAlign w:val="superscript"/>
        </w:rPr>
        <w:t>th</w:t>
      </w:r>
      <w:r>
        <w:t>, however she was unable to attend that meeting.</w:t>
      </w:r>
      <w:r w:rsidR="005B1C4B">
        <w:t xml:space="preserve"> She noted that they are working on Policies and Procedures along with working on a data driven reporting method that will allow for a closer look at data for the Coordinated Entry Regions. </w:t>
      </w:r>
    </w:p>
    <w:p w:rsidR="00684FFA" w:rsidRPr="00684FFA" w:rsidRDefault="00684FFA" w:rsidP="00684FFA">
      <w:pPr>
        <w:pStyle w:val="ListParagraph"/>
        <w:spacing w:line="240" w:lineRule="auto"/>
        <w:ind w:left="1800"/>
        <w:rPr>
          <w:i/>
        </w:rPr>
      </w:pPr>
    </w:p>
    <w:p w:rsidR="00E452DB" w:rsidRDefault="001B3CA1" w:rsidP="00B03314">
      <w:pPr>
        <w:pStyle w:val="ListParagraph"/>
        <w:numPr>
          <w:ilvl w:val="0"/>
          <w:numId w:val="16"/>
        </w:numPr>
        <w:spacing w:line="240" w:lineRule="auto"/>
        <w:rPr>
          <w:i/>
        </w:rPr>
      </w:pPr>
      <w:r w:rsidRPr="0096735E">
        <w:rPr>
          <w:b/>
        </w:rPr>
        <w:t>Research and Analysis Committee</w:t>
      </w:r>
    </w:p>
    <w:p w:rsidR="00B03314" w:rsidRPr="00B03314" w:rsidRDefault="00B03314" w:rsidP="00B03314">
      <w:pPr>
        <w:pStyle w:val="ListParagraph"/>
        <w:numPr>
          <w:ilvl w:val="0"/>
          <w:numId w:val="31"/>
        </w:numPr>
        <w:spacing w:line="240" w:lineRule="auto"/>
        <w:rPr>
          <w:i/>
        </w:rPr>
      </w:pPr>
      <w:r>
        <w:t>Committee Chair David Hagen reported that the committee met on December 13</w:t>
      </w:r>
      <w:r w:rsidRPr="00B03314">
        <w:rPr>
          <w:vertAlign w:val="superscript"/>
        </w:rPr>
        <w:t>th</w:t>
      </w:r>
      <w:r>
        <w:t xml:space="preserve"> via a web conference. They have met with representatives from the Polk County CoC which included work on racial disparity issues. No meeting is planned for January and it has not yet been determined if the next meeting will be in February or March.</w:t>
      </w:r>
    </w:p>
    <w:p w:rsidR="00B56FF4" w:rsidRDefault="00B56FF4" w:rsidP="00B56FF4">
      <w:pPr>
        <w:spacing w:line="240" w:lineRule="auto"/>
        <w:ind w:left="1080"/>
      </w:pPr>
    </w:p>
    <w:p w:rsidR="00260A53" w:rsidRPr="00B56FF4" w:rsidRDefault="00260A53" w:rsidP="00B56FF4">
      <w:pPr>
        <w:spacing w:line="240" w:lineRule="auto"/>
        <w:ind w:left="1080"/>
      </w:pPr>
    </w:p>
    <w:p w:rsidR="00EC7BC5" w:rsidRPr="00EC7BC5" w:rsidRDefault="00EC7BC5" w:rsidP="005628F2">
      <w:pPr>
        <w:pStyle w:val="ListParagraph"/>
        <w:spacing w:line="240" w:lineRule="auto"/>
        <w:ind w:left="1800"/>
        <w:rPr>
          <w:i/>
          <w:u w:val="single"/>
        </w:rPr>
      </w:pPr>
    </w:p>
    <w:p w:rsidR="0096735E" w:rsidRDefault="0096735E" w:rsidP="005628F2">
      <w:pPr>
        <w:pStyle w:val="ListParagraph"/>
        <w:numPr>
          <w:ilvl w:val="0"/>
          <w:numId w:val="16"/>
        </w:numPr>
        <w:spacing w:line="240" w:lineRule="auto"/>
      </w:pPr>
      <w:r w:rsidRPr="0096735E">
        <w:rPr>
          <w:b/>
        </w:rPr>
        <w:t>Policy &amp; Planning</w:t>
      </w:r>
      <w:r w:rsidR="00236779">
        <w:t xml:space="preserve"> </w:t>
      </w:r>
    </w:p>
    <w:p w:rsidR="007973DA" w:rsidRDefault="00142A3F" w:rsidP="00017B46">
      <w:pPr>
        <w:pStyle w:val="ListParagraph"/>
        <w:numPr>
          <w:ilvl w:val="0"/>
          <w:numId w:val="31"/>
        </w:numPr>
        <w:spacing w:line="240" w:lineRule="auto"/>
      </w:pPr>
      <w:r>
        <w:t xml:space="preserve">Committee Chair Crissy Canganelli was unable to attend today’s meeting so a report was provided by committee member Jim Cain, from Family Promise of Greater Des Moines. Mr. Cain </w:t>
      </w:r>
      <w:r w:rsidRPr="00142A3F">
        <w:t>reported that th</w:t>
      </w:r>
      <w:r>
        <w:t>e committee met on December 14</w:t>
      </w:r>
      <w:r w:rsidRPr="00142A3F">
        <w:rPr>
          <w:vertAlign w:val="superscript"/>
        </w:rPr>
        <w:t>th</w:t>
      </w:r>
      <w:r>
        <w:t xml:space="preserve">.  He provided an overview of the “Proposed Balance of State CoC &amp; ESG RRH Program Standards” document that has been included as a resource in today’s meeting materials. </w:t>
      </w:r>
    </w:p>
    <w:p w:rsidR="00142A3F" w:rsidRDefault="00142A3F" w:rsidP="00142A3F">
      <w:pPr>
        <w:pStyle w:val="ListParagraph"/>
        <w:spacing w:line="240" w:lineRule="auto"/>
        <w:ind w:left="1440"/>
      </w:pPr>
    </w:p>
    <w:p w:rsidR="00142A3F" w:rsidRDefault="00142A3F" w:rsidP="00017B46">
      <w:pPr>
        <w:pStyle w:val="ListParagraph"/>
        <w:spacing w:line="240" w:lineRule="auto"/>
        <w:ind w:left="1440"/>
      </w:pPr>
      <w:r w:rsidRPr="00142A3F">
        <w:rPr>
          <w:b/>
        </w:rPr>
        <w:t>Motion:</w:t>
      </w:r>
      <w:r>
        <w:t xml:space="preserve"> A motion to approve this document is being made by the Policy &amp; Planning Committee. A second is not needed for a motion brought forth by a committee.</w:t>
      </w:r>
    </w:p>
    <w:p w:rsidR="00142A3F" w:rsidRPr="00142A3F" w:rsidRDefault="00142A3F" w:rsidP="00017B46">
      <w:pPr>
        <w:pStyle w:val="ListParagraph"/>
        <w:spacing w:line="240" w:lineRule="auto"/>
        <w:ind w:left="1440"/>
        <w:rPr>
          <w:i/>
        </w:rPr>
      </w:pPr>
      <w:r w:rsidRPr="00142A3F">
        <w:rPr>
          <w:b/>
        </w:rPr>
        <w:t xml:space="preserve">Action:  </w:t>
      </w:r>
      <w:r w:rsidRPr="00142A3F">
        <w:t>Motion Passed</w:t>
      </w:r>
    </w:p>
    <w:p w:rsidR="00267504" w:rsidRDefault="00267504" w:rsidP="005628F2">
      <w:pPr>
        <w:pStyle w:val="ListParagraph"/>
        <w:spacing w:line="240" w:lineRule="auto"/>
        <w:ind w:left="1800"/>
      </w:pPr>
    </w:p>
    <w:p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B01342" w:rsidRPr="00B01342">
        <w:rPr>
          <w:i/>
        </w:rPr>
        <w:t>Co-Chairs Tim Wilson and</w:t>
      </w:r>
      <w:r w:rsidR="007973DA" w:rsidRPr="00B01342">
        <w:rPr>
          <w:i/>
        </w:rPr>
        <w:t xml:space="preserve"> </w:t>
      </w:r>
      <w:r w:rsidR="0038561D" w:rsidRPr="00B01342">
        <w:rPr>
          <w:i/>
        </w:rPr>
        <w:t>David Binner</w:t>
      </w:r>
      <w:r w:rsidRPr="001B3CA1">
        <w:t>)</w:t>
      </w:r>
    </w:p>
    <w:p w:rsidR="00637485" w:rsidRDefault="00B01342" w:rsidP="00017B46">
      <w:pPr>
        <w:pStyle w:val="ListParagraph"/>
        <w:numPr>
          <w:ilvl w:val="0"/>
          <w:numId w:val="31"/>
        </w:numPr>
        <w:spacing w:line="240" w:lineRule="auto"/>
      </w:pPr>
      <w:r w:rsidRPr="00B01342">
        <w:t>Committee C</w:t>
      </w:r>
      <w:r>
        <w:t>o-c</w:t>
      </w:r>
      <w:r w:rsidRPr="00B01342">
        <w:t xml:space="preserve">hair </w:t>
      </w:r>
      <w:r>
        <w:t>David Binner reported that the committee will be meeting next Tuesday and plan</w:t>
      </w:r>
      <w:r w:rsidR="0053591A">
        <w:t>s</w:t>
      </w:r>
      <w:r>
        <w:t xml:space="preserve"> to work on the message that they want to provide to legislators at the </w:t>
      </w:r>
      <w:r w:rsidR="00637485" w:rsidRPr="00637485">
        <w:t>2019 Homeles</w:t>
      </w:r>
      <w:r>
        <w:t>sness Awareness Day on the Hill, which will be</w:t>
      </w:r>
      <w:r w:rsidR="00637485" w:rsidRPr="00637485">
        <w:t xml:space="preserve"> </w:t>
      </w:r>
      <w:r>
        <w:t xml:space="preserve">on </w:t>
      </w:r>
      <w:r w:rsidR="00637485" w:rsidRPr="00637485">
        <w:t>Thursday, April 4, 2019</w:t>
      </w:r>
      <w:r>
        <w:t xml:space="preserve"> from 7:30 – 9:30 a.m.  Mr. Binner confirmed that both senators and representatives will be available that day. </w:t>
      </w:r>
    </w:p>
    <w:p w:rsidR="00B01342" w:rsidRDefault="00B01342" w:rsidP="00017B46">
      <w:pPr>
        <w:pStyle w:val="ListBullet"/>
        <w:tabs>
          <w:tab w:val="clear" w:pos="360"/>
          <w:tab w:val="num" w:pos="1440"/>
        </w:tabs>
        <w:spacing w:line="240" w:lineRule="auto"/>
        <w:ind w:left="1440"/>
      </w:pPr>
      <w:r>
        <w:t>Mr. Binner also discussed the Federal Home Loan Bank’s (FHLB</w:t>
      </w:r>
      <w:r>
        <w:rPr>
          <w:b/>
        </w:rPr>
        <w:t>)</w:t>
      </w:r>
      <w:r>
        <w:t xml:space="preserve"> recent scoring and awarding of grant funds, noting that this could be considered as an alternative funding source for agencies that may not receive CoC funds. Mr. Binner will have applications available after today’s meeting for anyone who may be interested.  He also noted that FHLB plans to have representation at the 2019 </w:t>
      </w:r>
      <w:r w:rsidRPr="00637485">
        <w:t>Homeles</w:t>
      </w:r>
      <w:r>
        <w:t>sness Awareness Day on the Hill.</w:t>
      </w:r>
    </w:p>
    <w:p w:rsidR="00260A53" w:rsidRPr="00B01342" w:rsidRDefault="00B93367" w:rsidP="00260A53">
      <w:pPr>
        <w:pStyle w:val="ListParagraph"/>
        <w:numPr>
          <w:ilvl w:val="0"/>
          <w:numId w:val="2"/>
        </w:numPr>
        <w:spacing w:after="0" w:line="240" w:lineRule="auto"/>
        <w:rPr>
          <w:b/>
        </w:rPr>
      </w:pPr>
      <w:r w:rsidRPr="00B01342">
        <w:rPr>
          <w:b/>
        </w:rPr>
        <w:t xml:space="preserve">HACAP </w:t>
      </w:r>
      <w:r w:rsidR="00C65330" w:rsidRPr="00B01342">
        <w:rPr>
          <w:b/>
        </w:rPr>
        <w:t>Coordinated Entry Report</w:t>
      </w:r>
      <w:r w:rsidR="00C65330">
        <w:t xml:space="preserve"> </w:t>
      </w:r>
      <w:r w:rsidR="00C65330" w:rsidRPr="00B01342">
        <w:rPr>
          <w:i/>
        </w:rPr>
        <w:t>(</w:t>
      </w:r>
      <w:r w:rsidR="00684FFA" w:rsidRPr="00B01342">
        <w:rPr>
          <w:i/>
        </w:rPr>
        <w:t>Dusty Noble</w:t>
      </w:r>
      <w:r w:rsidR="00C65330" w:rsidRPr="00B01342">
        <w:rPr>
          <w:i/>
        </w:rPr>
        <w:t>)</w:t>
      </w:r>
    </w:p>
    <w:p w:rsidR="00B01342" w:rsidRPr="00B01342" w:rsidRDefault="00343D1E" w:rsidP="00017B46">
      <w:pPr>
        <w:pStyle w:val="ListBullet"/>
        <w:tabs>
          <w:tab w:val="clear" w:pos="360"/>
          <w:tab w:val="num" w:pos="1800"/>
        </w:tabs>
        <w:spacing w:line="240" w:lineRule="auto"/>
        <w:ind w:left="1440"/>
      </w:pPr>
      <w:r>
        <w:t xml:space="preserve">Dusty </w:t>
      </w:r>
      <w:r w:rsidR="008E7500">
        <w:t>Noble f</w:t>
      </w:r>
      <w:r>
        <w:t>r</w:t>
      </w:r>
      <w:r w:rsidR="008E7500">
        <w:t>o</w:t>
      </w:r>
      <w:r>
        <w:t>m HACAP reported that P.I.T. training will be taking place next week. There have been 29 successful completions of the on-line training to date. They are working on new counties for the P.I.T., hoping to bring on Cass and Jasper counties this year.</w:t>
      </w:r>
    </w:p>
    <w:p w:rsidR="00702672" w:rsidRPr="00C65330" w:rsidRDefault="00702672" w:rsidP="00702672">
      <w:pPr>
        <w:pStyle w:val="ListParagraph"/>
        <w:spacing w:after="0" w:line="240" w:lineRule="auto"/>
        <w:rPr>
          <w:i/>
        </w:rPr>
      </w:pPr>
    </w:p>
    <w:p w:rsidR="009C7870" w:rsidRPr="009C7870" w:rsidRDefault="00702672" w:rsidP="009C7870">
      <w:pPr>
        <w:pStyle w:val="ListParagraph"/>
        <w:numPr>
          <w:ilvl w:val="0"/>
          <w:numId w:val="2"/>
        </w:numPr>
        <w:spacing w:line="240" w:lineRule="auto"/>
        <w:rPr>
          <w:b/>
        </w:rPr>
      </w:pPr>
      <w:r w:rsidRPr="00702672">
        <w:rPr>
          <w:b/>
        </w:rPr>
        <w:t>Coordinated Services Regions</w:t>
      </w:r>
      <w:r w:rsidR="00B93367">
        <w:rPr>
          <w:b/>
        </w:rPr>
        <w:t xml:space="preserve"> Reports</w:t>
      </w:r>
      <w:r w:rsidR="009C7870">
        <w:rPr>
          <w:b/>
        </w:rPr>
        <w:t xml:space="preserve"> - </w:t>
      </w:r>
      <w:r w:rsidR="00A87132">
        <w:t>General info from Coordinated Entry Committee &amp; next steps for 2019 CSR grants</w:t>
      </w:r>
    </w:p>
    <w:p w:rsidR="009C7870" w:rsidRPr="009C7870" w:rsidRDefault="009C7870" w:rsidP="00017B46">
      <w:pPr>
        <w:pStyle w:val="ListBullet"/>
        <w:tabs>
          <w:tab w:val="clear" w:pos="360"/>
          <w:tab w:val="num" w:pos="1080"/>
        </w:tabs>
        <w:spacing w:line="240" w:lineRule="auto"/>
        <w:ind w:left="1440"/>
      </w:pPr>
      <w:r>
        <w:t>There were no individual CSR reports this month. Amber Lewis reminded everyone that this year’s application deadline in next Friday, January 25</w:t>
      </w:r>
      <w:r w:rsidRPr="009C7870">
        <w:rPr>
          <w:vertAlign w:val="superscript"/>
        </w:rPr>
        <w:t>th</w:t>
      </w:r>
      <w:r>
        <w:t xml:space="preserve">. </w:t>
      </w:r>
    </w:p>
    <w:p w:rsidR="00260A53" w:rsidRDefault="00260A53" w:rsidP="00017B46">
      <w:pPr>
        <w:spacing w:line="240" w:lineRule="auto"/>
        <w:ind w:left="1440" w:hanging="360"/>
      </w:pPr>
    </w:p>
    <w:p w:rsidR="00260A53" w:rsidRDefault="00260A53" w:rsidP="00260A53">
      <w:pPr>
        <w:spacing w:line="240" w:lineRule="auto"/>
        <w:ind w:left="720"/>
      </w:pPr>
    </w:p>
    <w:p w:rsidR="00260A53" w:rsidRDefault="00260A53" w:rsidP="00260A53">
      <w:pPr>
        <w:spacing w:line="240" w:lineRule="auto"/>
        <w:ind w:left="720"/>
      </w:pPr>
    </w:p>
    <w:p w:rsidR="00260A53" w:rsidRPr="001A77E5" w:rsidRDefault="00260A53" w:rsidP="00260A53">
      <w:pPr>
        <w:spacing w:line="240" w:lineRule="auto"/>
        <w:ind w:left="720"/>
      </w:pPr>
    </w:p>
    <w:p w:rsidR="00C65330" w:rsidRPr="00684FFA" w:rsidRDefault="00C65330" w:rsidP="00C65330">
      <w:pPr>
        <w:pStyle w:val="ListParagraph"/>
      </w:pPr>
    </w:p>
    <w:p w:rsidR="008A7654" w:rsidRPr="008A7654" w:rsidRDefault="00DB12F1" w:rsidP="008C5A72">
      <w:pPr>
        <w:pStyle w:val="ListParagraph"/>
        <w:numPr>
          <w:ilvl w:val="0"/>
          <w:numId w:val="2"/>
        </w:numPr>
        <w:spacing w:after="0" w:line="240" w:lineRule="auto"/>
        <w:rPr>
          <w:i/>
        </w:rPr>
      </w:pPr>
      <w:r w:rsidRPr="00DB12F1">
        <w:rPr>
          <w:b/>
        </w:rPr>
        <w:t>Iowa Finance Authority Staff Updates</w:t>
      </w:r>
      <w:r>
        <w:rPr>
          <w:b/>
        </w:rPr>
        <w:t xml:space="preserve"> </w:t>
      </w:r>
    </w:p>
    <w:p w:rsidR="008C5A72" w:rsidRPr="008A7654" w:rsidRDefault="008A7654" w:rsidP="00017B46">
      <w:pPr>
        <w:pStyle w:val="ListParagraph"/>
        <w:spacing w:after="0" w:line="240" w:lineRule="auto"/>
      </w:pPr>
      <w:r w:rsidRPr="008A7654">
        <w:t>A report was provided by Iowa Finance Authority</w:t>
      </w:r>
      <w:r>
        <w:t xml:space="preserve"> Homeless Department P</w:t>
      </w:r>
      <w:r w:rsidRPr="008A7654">
        <w:t>rograms Manager Amber Lewis</w:t>
      </w:r>
    </w:p>
    <w:p w:rsidR="008A7654" w:rsidRDefault="004947C1" w:rsidP="00017B46">
      <w:pPr>
        <w:pStyle w:val="ListBullet"/>
        <w:spacing w:line="240" w:lineRule="auto"/>
        <w:ind w:left="1440"/>
      </w:pPr>
      <w:r>
        <w:t>A memo to the Council titled “</w:t>
      </w:r>
      <w:r w:rsidR="006D3D3F" w:rsidRPr="009265FD">
        <w:rPr>
          <w:i/>
        </w:rPr>
        <w:t>Proposed updates to web p</w:t>
      </w:r>
      <w:r w:rsidR="00637485" w:rsidRPr="009265FD">
        <w:rPr>
          <w:i/>
        </w:rPr>
        <w:t xml:space="preserve">osting </w:t>
      </w:r>
      <w:r w:rsidR="006D3D3F" w:rsidRPr="009265FD">
        <w:rPr>
          <w:i/>
        </w:rPr>
        <w:t>administrative support to Council</w:t>
      </w:r>
      <w:r w:rsidR="006D3D3F">
        <w:t>” has</w:t>
      </w:r>
      <w:r w:rsidR="008A7654">
        <w:t xml:space="preserve"> been posted as a resource in today’s meeting materials. Ms. Lewis asked Council members to review the policy and to let her know if there are questions or comments. </w:t>
      </w:r>
    </w:p>
    <w:p w:rsidR="008A7654" w:rsidRDefault="003656E3" w:rsidP="00017B46">
      <w:pPr>
        <w:pStyle w:val="ListBullet"/>
        <w:spacing w:line="240" w:lineRule="auto"/>
        <w:ind w:left="1440"/>
      </w:pPr>
      <w:r>
        <w:t xml:space="preserve">Ms. Lewis informed the Council that information on upcoming </w:t>
      </w:r>
      <w:r w:rsidR="00A87132">
        <w:t xml:space="preserve">Iowa Profile </w:t>
      </w:r>
      <w:r>
        <w:t>enhancements are included on the “</w:t>
      </w:r>
      <w:r w:rsidRPr="003656E3">
        <w:rPr>
          <w:i/>
        </w:rPr>
        <w:t>IFA Staff Report for January</w:t>
      </w:r>
      <w:r>
        <w:t>” included as a resource in today’s meeting materials</w:t>
      </w:r>
      <w:r w:rsidR="008A7654">
        <w:t>.</w:t>
      </w:r>
    </w:p>
    <w:p w:rsidR="006F5368" w:rsidRDefault="006F5368" w:rsidP="00017B46">
      <w:pPr>
        <w:pStyle w:val="ListBullet"/>
        <w:spacing w:line="240" w:lineRule="auto"/>
        <w:ind w:left="1440"/>
      </w:pPr>
      <w:r>
        <w:t xml:space="preserve">Ms. Lewis noted </w:t>
      </w:r>
      <w:r w:rsidR="00BE142F">
        <w:t xml:space="preserve">that </w:t>
      </w:r>
      <w:r w:rsidR="004D04CC">
        <w:t xml:space="preserve">Carole Vipond </w:t>
      </w:r>
      <w:r w:rsidR="008A7654">
        <w:t xml:space="preserve">will be </w:t>
      </w:r>
      <w:r w:rsidR="004D04CC">
        <w:t xml:space="preserve">retiring </w:t>
      </w:r>
      <w:r w:rsidR="008A7654">
        <w:t>next Friday, January 25</w:t>
      </w:r>
      <w:r w:rsidR="008A7654" w:rsidRPr="008A7654">
        <w:rPr>
          <w:vertAlign w:val="superscript"/>
        </w:rPr>
        <w:t>th</w:t>
      </w:r>
      <w:r w:rsidR="00BE142F">
        <w:t>, a</w:t>
      </w:r>
      <w:r>
        <w:t xml:space="preserve">fter 27 years at IFA.  </w:t>
      </w:r>
      <w:r w:rsidR="008A7654">
        <w:t>Council members are invited to attend a retirement party at IFA on Thursday, January 24</w:t>
      </w:r>
      <w:r w:rsidR="008A7654" w:rsidRPr="008A7654">
        <w:rPr>
          <w:vertAlign w:val="superscript"/>
        </w:rPr>
        <w:t>th</w:t>
      </w:r>
      <w:r w:rsidR="008A7654">
        <w:t xml:space="preserve"> at 1:30.</w:t>
      </w:r>
    </w:p>
    <w:p w:rsidR="004D04CC" w:rsidRDefault="004D04CC" w:rsidP="00017B46">
      <w:pPr>
        <w:pStyle w:val="ListBullet"/>
        <w:spacing w:line="240" w:lineRule="auto"/>
        <w:ind w:left="1440"/>
      </w:pPr>
      <w:r>
        <w:t>ICH member travel reimbursement procedures</w:t>
      </w:r>
      <w:r w:rsidR="006F5368">
        <w:t xml:space="preserve"> have been updated.</w:t>
      </w:r>
      <w:r>
        <w:t xml:space="preserve"> </w:t>
      </w:r>
      <w:r w:rsidR="006F5368">
        <w:t xml:space="preserve"> IFA’s Accounting Director will provide a b</w:t>
      </w:r>
      <w:r>
        <w:t>rief tutorial/info</w:t>
      </w:r>
      <w:r w:rsidR="006F5368">
        <w:t>rmational meeting</w:t>
      </w:r>
      <w:r>
        <w:t xml:space="preserve"> at noon </w:t>
      </w:r>
      <w:r w:rsidR="006F5368">
        <w:t xml:space="preserve">today </w:t>
      </w:r>
      <w:r>
        <w:t xml:space="preserve">following </w:t>
      </w:r>
      <w:r w:rsidR="006F5368">
        <w:t xml:space="preserve">the Council </w:t>
      </w:r>
      <w:r>
        <w:t>meeting</w:t>
      </w:r>
      <w:r w:rsidR="006F5368">
        <w:t>. One big change to note is the new State requirement of 30 days from the date of a meeting to file a related travel claim.</w:t>
      </w:r>
    </w:p>
    <w:p w:rsidR="0096735E" w:rsidRDefault="0096735E" w:rsidP="005628F2">
      <w:pPr>
        <w:pStyle w:val="ListParagraph"/>
        <w:numPr>
          <w:ilvl w:val="0"/>
          <w:numId w:val="2"/>
        </w:numPr>
        <w:spacing w:after="0" w:line="240" w:lineRule="auto"/>
        <w:rPr>
          <w:b/>
        </w:rPr>
      </w:pPr>
      <w:r w:rsidRPr="00FE4EBC">
        <w:rPr>
          <w:b/>
        </w:rPr>
        <w:t>Old Business</w:t>
      </w:r>
    </w:p>
    <w:p w:rsidR="00260A53" w:rsidRPr="00555066" w:rsidRDefault="00555066" w:rsidP="00260A53">
      <w:pPr>
        <w:pStyle w:val="ListParagraph"/>
        <w:spacing w:after="0" w:line="240" w:lineRule="auto"/>
      </w:pPr>
      <w:r>
        <w:t>None</w:t>
      </w:r>
    </w:p>
    <w:p w:rsidR="00BE47F2" w:rsidRDefault="00BE47F2" w:rsidP="005628F2">
      <w:pPr>
        <w:pStyle w:val="ListParagraph"/>
        <w:spacing w:after="0" w:line="240" w:lineRule="auto"/>
      </w:pPr>
    </w:p>
    <w:p w:rsidR="004858C3" w:rsidRDefault="0096735E" w:rsidP="005628F2">
      <w:pPr>
        <w:pStyle w:val="ListParagraph"/>
        <w:numPr>
          <w:ilvl w:val="0"/>
          <w:numId w:val="2"/>
        </w:numPr>
        <w:spacing w:after="0" w:line="240" w:lineRule="auto"/>
        <w:rPr>
          <w:b/>
        </w:rPr>
      </w:pPr>
      <w:r w:rsidRPr="00FE4EBC">
        <w:rPr>
          <w:b/>
        </w:rPr>
        <w:t>New Business</w:t>
      </w:r>
    </w:p>
    <w:p w:rsidR="00CF3A9B" w:rsidRDefault="00555066" w:rsidP="00017B46">
      <w:pPr>
        <w:pStyle w:val="ListBullet"/>
        <w:spacing w:line="240" w:lineRule="auto"/>
        <w:ind w:left="1440"/>
      </w:pPr>
      <w:r>
        <w:t>The next meeting is current scheduled for</w:t>
      </w:r>
      <w:r w:rsidR="00CF3A9B" w:rsidRPr="00CF3A9B">
        <w:t xml:space="preserve"> </w:t>
      </w:r>
      <w:r>
        <w:t>March 15, 2019. There was discussion on the merits of moving it to</w:t>
      </w:r>
      <w:r w:rsidR="00CF3A9B">
        <w:t xml:space="preserve"> </w:t>
      </w:r>
      <w:r w:rsidR="00D00651">
        <w:t>April 4, 2019,</w:t>
      </w:r>
      <w:r>
        <w:t xml:space="preserve"> to follow </w:t>
      </w:r>
      <w:r w:rsidR="00480BEA">
        <w:t xml:space="preserve">the </w:t>
      </w:r>
      <w:r>
        <w:t xml:space="preserve">Day on the Hill. </w:t>
      </w:r>
    </w:p>
    <w:p w:rsidR="00555066" w:rsidRDefault="00555066" w:rsidP="00017B46">
      <w:pPr>
        <w:pStyle w:val="ListBullet"/>
        <w:numPr>
          <w:ilvl w:val="0"/>
          <w:numId w:val="0"/>
        </w:numPr>
        <w:spacing w:line="240" w:lineRule="auto"/>
        <w:ind w:left="1440"/>
      </w:pPr>
    </w:p>
    <w:p w:rsidR="00555066" w:rsidRDefault="00555066" w:rsidP="00017B46">
      <w:pPr>
        <w:pStyle w:val="ListBullet"/>
        <w:numPr>
          <w:ilvl w:val="0"/>
          <w:numId w:val="0"/>
        </w:numPr>
        <w:spacing w:line="240" w:lineRule="auto"/>
        <w:ind w:left="720"/>
      </w:pPr>
      <w:r>
        <w:t>A motion was made to move the meeting to April 4</w:t>
      </w:r>
      <w:r w:rsidRPr="00555066">
        <w:rPr>
          <w:vertAlign w:val="superscript"/>
        </w:rPr>
        <w:t>th</w:t>
      </w:r>
      <w:r>
        <w:t xml:space="preserve"> from 10:00 – 12:30 allowing for an extra half hour for a speaker.</w:t>
      </w:r>
    </w:p>
    <w:p w:rsidR="00555066" w:rsidRPr="00017B46" w:rsidRDefault="00555066" w:rsidP="00017B46">
      <w:pPr>
        <w:pStyle w:val="ListParagraph"/>
        <w:spacing w:after="0" w:line="240" w:lineRule="auto"/>
      </w:pPr>
      <w:r>
        <w:rPr>
          <w:b/>
        </w:rPr>
        <w:t xml:space="preserve">Motion: </w:t>
      </w:r>
      <w:r w:rsidR="00017B46">
        <w:t>Ben Brustkern</w:t>
      </w:r>
    </w:p>
    <w:p w:rsidR="00555066" w:rsidRPr="00555066" w:rsidRDefault="00555066" w:rsidP="00017B46">
      <w:pPr>
        <w:pStyle w:val="ListParagraph"/>
        <w:spacing w:after="0" w:line="240" w:lineRule="auto"/>
        <w:rPr>
          <w:u w:val="double"/>
        </w:rPr>
      </w:pPr>
      <w:r>
        <w:rPr>
          <w:b/>
        </w:rPr>
        <w:t xml:space="preserve">Second: </w:t>
      </w:r>
      <w:r w:rsidR="00017B46">
        <w:t>Dennis Lauterbach</w:t>
      </w:r>
    </w:p>
    <w:p w:rsidR="00555066" w:rsidRDefault="00555066" w:rsidP="00017B46">
      <w:pPr>
        <w:pStyle w:val="ListParagraph"/>
        <w:spacing w:after="0" w:line="240" w:lineRule="auto"/>
      </w:pPr>
      <w:r>
        <w:rPr>
          <w:b/>
        </w:rPr>
        <w:t xml:space="preserve">Action: </w:t>
      </w:r>
      <w:r>
        <w:t>Motion Passed</w:t>
      </w:r>
    </w:p>
    <w:p w:rsidR="00480BEA" w:rsidRDefault="00480BEA" w:rsidP="00017B46">
      <w:pPr>
        <w:pStyle w:val="ListParagraph"/>
        <w:spacing w:after="0" w:line="240" w:lineRule="auto"/>
      </w:pPr>
    </w:p>
    <w:p w:rsidR="00480BEA" w:rsidRDefault="002B3DE9" w:rsidP="002B3DE9">
      <w:pPr>
        <w:pStyle w:val="ListBullet"/>
        <w:tabs>
          <w:tab w:val="clear" w:pos="360"/>
          <w:tab w:val="num" w:pos="1440"/>
        </w:tabs>
        <w:ind w:left="1080"/>
      </w:pPr>
      <w:r>
        <w:t>Tim Wilson volunteered to start initial inquiries about pursuing inter-agency resource discussions</w:t>
      </w:r>
      <w:r w:rsidR="006B34C4">
        <w:t xml:space="preserve"> and will report his findings at the next Council meeting.</w:t>
      </w:r>
    </w:p>
    <w:p w:rsidR="00D665AA" w:rsidRPr="00D665AA" w:rsidRDefault="00D665AA" w:rsidP="00D665AA">
      <w:pPr>
        <w:pStyle w:val="ListParagraph"/>
        <w:rPr>
          <w:b/>
        </w:rPr>
      </w:pPr>
    </w:p>
    <w:p w:rsidR="0096735E" w:rsidRDefault="0096735E" w:rsidP="005628F2">
      <w:pPr>
        <w:pStyle w:val="ListParagraph"/>
        <w:numPr>
          <w:ilvl w:val="0"/>
          <w:numId w:val="2"/>
        </w:numPr>
        <w:spacing w:after="0" w:line="240" w:lineRule="auto"/>
        <w:rPr>
          <w:b/>
        </w:rPr>
      </w:pPr>
      <w:r w:rsidRPr="00FE4EBC">
        <w:rPr>
          <w:b/>
        </w:rPr>
        <w:t>Public Comments</w:t>
      </w:r>
    </w:p>
    <w:p w:rsidR="00260A53" w:rsidRDefault="00017B46" w:rsidP="00260A53">
      <w:pPr>
        <w:pStyle w:val="ListParagraph"/>
        <w:spacing w:after="0" w:line="240" w:lineRule="auto"/>
        <w:rPr>
          <w:b/>
        </w:rPr>
      </w:pPr>
      <w:r>
        <w:rPr>
          <w:b/>
        </w:rPr>
        <w:t>None</w:t>
      </w:r>
    </w:p>
    <w:p w:rsidR="0096735E" w:rsidRPr="003656E3" w:rsidRDefault="0096735E" w:rsidP="005628F2">
      <w:pPr>
        <w:pStyle w:val="ListParagraph"/>
        <w:spacing w:after="0" w:line="240" w:lineRule="auto"/>
      </w:pPr>
    </w:p>
    <w:p w:rsidR="00267504" w:rsidRPr="00105FE9" w:rsidRDefault="0096735E" w:rsidP="00267504">
      <w:pPr>
        <w:pStyle w:val="ListParagraph"/>
        <w:numPr>
          <w:ilvl w:val="0"/>
          <w:numId w:val="2"/>
        </w:numPr>
        <w:spacing w:after="0" w:line="240" w:lineRule="auto"/>
        <w:rPr>
          <w:i/>
        </w:rPr>
      </w:pPr>
      <w:r w:rsidRPr="00633F30">
        <w:rPr>
          <w:b/>
        </w:rPr>
        <w:t>Next Meeting:</w:t>
      </w:r>
      <w:r w:rsidR="00A57141">
        <w:t xml:space="preserve"> </w:t>
      </w:r>
      <w:r w:rsidR="00017B46">
        <w:t xml:space="preserve">April 4, 2019 </w:t>
      </w:r>
    </w:p>
    <w:p w:rsidR="00105FE9" w:rsidRDefault="00105FE9" w:rsidP="00105FE9">
      <w:pPr>
        <w:pStyle w:val="ListParagraph"/>
        <w:spacing w:after="0" w:line="240" w:lineRule="auto"/>
        <w:ind w:left="1080"/>
        <w:rPr>
          <w:i/>
        </w:rPr>
      </w:pPr>
    </w:p>
    <w:p w:rsidR="003656E3" w:rsidRPr="00105FE9" w:rsidRDefault="003656E3" w:rsidP="00105FE9">
      <w:pPr>
        <w:pStyle w:val="ListParagraph"/>
        <w:spacing w:after="0" w:line="240" w:lineRule="auto"/>
        <w:ind w:left="1080"/>
        <w:rPr>
          <w:i/>
        </w:rPr>
      </w:pPr>
      <w:bookmarkStart w:id="0" w:name="_GoBack"/>
      <w:bookmarkEnd w:id="0"/>
    </w:p>
    <w:p w:rsidR="00B910C0" w:rsidRDefault="00017B46" w:rsidP="00017B46">
      <w:pPr>
        <w:pStyle w:val="ListParagraph"/>
        <w:numPr>
          <w:ilvl w:val="0"/>
          <w:numId w:val="2"/>
        </w:numPr>
        <w:spacing w:after="0" w:line="240" w:lineRule="auto"/>
        <w:rPr>
          <w:b/>
        </w:rPr>
      </w:pPr>
      <w:r>
        <w:rPr>
          <w:b/>
        </w:rPr>
        <w:t xml:space="preserve">A Motion to </w:t>
      </w:r>
      <w:r w:rsidR="0096735E" w:rsidRPr="00FE4EBC">
        <w:rPr>
          <w:b/>
        </w:rPr>
        <w:t>Adjourn</w:t>
      </w:r>
      <w:r>
        <w:rPr>
          <w:b/>
        </w:rPr>
        <w:t xml:space="preserve"> was made at approximately 11:55 a.m.</w:t>
      </w:r>
    </w:p>
    <w:p w:rsidR="00017B46" w:rsidRPr="00DD4A22" w:rsidRDefault="00260A53" w:rsidP="00017B46">
      <w:pPr>
        <w:pStyle w:val="ListParagraph"/>
        <w:spacing w:after="0" w:line="240" w:lineRule="auto"/>
      </w:pPr>
      <w:r>
        <w:rPr>
          <w:b/>
        </w:rPr>
        <w:t>Motion:</w:t>
      </w:r>
      <w:r w:rsidR="00017B46">
        <w:rPr>
          <w:b/>
        </w:rPr>
        <w:t xml:space="preserve"> </w:t>
      </w:r>
      <w:r w:rsidR="00017B46">
        <w:t>John Ralls</w:t>
      </w:r>
    </w:p>
    <w:p w:rsidR="00017B46" w:rsidRPr="00555066" w:rsidRDefault="00017B46" w:rsidP="00017B46">
      <w:pPr>
        <w:pStyle w:val="ListParagraph"/>
        <w:spacing w:after="0" w:line="240" w:lineRule="auto"/>
        <w:rPr>
          <w:u w:val="double"/>
        </w:rPr>
      </w:pPr>
      <w:r>
        <w:rPr>
          <w:b/>
        </w:rPr>
        <w:t xml:space="preserve">Second: </w:t>
      </w:r>
      <w:r>
        <w:t>David Binner</w:t>
      </w:r>
    </w:p>
    <w:p w:rsidR="001037F6" w:rsidRPr="006B34C4" w:rsidRDefault="00017B46" w:rsidP="006B34C4">
      <w:pPr>
        <w:pStyle w:val="ListParagraph"/>
        <w:spacing w:after="0" w:line="240" w:lineRule="auto"/>
      </w:pPr>
      <w:r>
        <w:rPr>
          <w:b/>
        </w:rPr>
        <w:t xml:space="preserve">Action: </w:t>
      </w:r>
      <w:r>
        <w:t>Motion Passed</w:t>
      </w:r>
      <w:r w:rsidR="001037F6">
        <w:rPr>
          <w:b/>
        </w:rPr>
        <w:br w:type="page"/>
      </w:r>
    </w:p>
    <w:tbl>
      <w:tblPr>
        <w:tblW w:w="10100" w:type="dxa"/>
        <w:tblInd w:w="93" w:type="dxa"/>
        <w:tblLook w:val="04A0" w:firstRow="1" w:lastRow="0" w:firstColumn="1" w:lastColumn="0" w:noHBand="0" w:noVBand="1"/>
      </w:tblPr>
      <w:tblGrid>
        <w:gridCol w:w="750"/>
        <w:gridCol w:w="561"/>
        <w:gridCol w:w="949"/>
        <w:gridCol w:w="4715"/>
        <w:gridCol w:w="3125"/>
      </w:tblGrid>
      <w:tr w:rsidR="001037F6" w:rsidRPr="001037F6" w:rsidTr="001037F6">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 w:val="20"/>
                <w:szCs w:val="20"/>
              </w:rPr>
            </w:pPr>
            <w:r w:rsidRPr="001037F6">
              <w:rPr>
                <w:rFonts w:eastAsia="Times New Roman" w:cs="Times New Roman"/>
                <w:b/>
                <w:bCs/>
                <w:color w:val="000000"/>
                <w:sz w:val="20"/>
                <w:szCs w:val="20"/>
              </w:rPr>
              <w:lastRenderedPageBreak/>
              <w:t>Phone</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 w:val="20"/>
                <w:szCs w:val="20"/>
              </w:rPr>
            </w:pPr>
            <w:r w:rsidRPr="001037F6">
              <w:rPr>
                <w:rFonts w:eastAsia="Times New Roman" w:cs="Times New Roman"/>
                <w:b/>
                <w:bCs/>
                <w:color w:val="000000"/>
                <w:sz w:val="20"/>
                <w:szCs w:val="20"/>
              </w:rPr>
              <w:t>IFA</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FF"/>
                <w:sz w:val="20"/>
                <w:szCs w:val="20"/>
              </w:rPr>
            </w:pPr>
            <w:r w:rsidRPr="001037F6">
              <w:rPr>
                <w:rFonts w:eastAsia="Times New Roman" w:cs="Times New Roman"/>
                <w:b/>
                <w:bCs/>
                <w:color w:val="0000FF"/>
                <w:sz w:val="20"/>
                <w:szCs w:val="20"/>
              </w:rPr>
              <w:t>Board Member</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 w:val="22"/>
              </w:rPr>
            </w:pPr>
            <w:r w:rsidRPr="001037F6">
              <w:rPr>
                <w:rFonts w:eastAsia="Times New Roman" w:cs="Times New Roman"/>
                <w:b/>
                <w:bCs/>
                <w:color w:val="000000"/>
                <w:sz w:val="22"/>
              </w:rPr>
              <w:t xml:space="preserve">ICH - Meeting Attendance - Alphabetical, by First Name  </w:t>
            </w:r>
            <w:r w:rsidRPr="001037F6">
              <w:rPr>
                <w:rFonts w:eastAsia="Times New Roman" w:cs="Times New Roman"/>
                <w:b/>
                <w:bCs/>
                <w:color w:val="FF0000"/>
                <w:sz w:val="22"/>
              </w:rPr>
              <w:t>-</w:t>
            </w:r>
            <w:r w:rsidRPr="001037F6">
              <w:rPr>
                <w:rFonts w:eastAsia="Times New Roman" w:cs="Times New Roman"/>
                <w:b/>
                <w:bCs/>
                <w:color w:val="FF0000"/>
                <w:sz w:val="28"/>
                <w:szCs w:val="28"/>
              </w:rPr>
              <w:t xml:space="preserve"> 01.18.2019</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Coordinated Services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Ashley Odom, Family Resources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Scott County</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xml:space="preserve">Ben Brustkern, </w:t>
            </w:r>
            <w:r w:rsidRPr="001037F6">
              <w:rPr>
                <w:rFonts w:eastAsia="Times New Roman" w:cs="Times New Roman"/>
                <w:b/>
                <w:bCs/>
                <w:color w:val="0000FF"/>
                <w:sz w:val="20"/>
                <w:szCs w:val="20"/>
              </w:rPr>
              <w:t>Friends of the Family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North Central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Ben Rogers, Linn County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Bill Brand, Department of Human Rights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Carol Chantrill</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Carolyn Cobb, IA Dept of Education</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xml:space="preserve">Carrie Moser (Vice-Chair), Emergency Residence Project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David Binner, FHLB</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David Hagen, HACAP</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xml:space="preserve">Dennis Lauterbach, Lutheran </w:t>
            </w:r>
            <w:proofErr w:type="spellStart"/>
            <w:r w:rsidRPr="001037F6">
              <w:rPr>
                <w:rFonts w:eastAsia="Times New Roman" w:cs="Times New Roman"/>
                <w:b/>
                <w:bCs/>
                <w:color w:val="0000FF"/>
                <w:sz w:val="22"/>
              </w:rPr>
              <w:t>Svcs</w:t>
            </w:r>
            <w:proofErr w:type="spellEnd"/>
            <w:r w:rsidRPr="001037F6">
              <w:rPr>
                <w:rFonts w:eastAsia="Times New Roman" w:cs="Times New Roman"/>
                <w:b/>
                <w:bCs/>
                <w:color w:val="0000FF"/>
                <w:sz w:val="22"/>
              </w:rPr>
              <w:t xml:space="preserve"> in Iowa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Diane Nichols, Alliant Energy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Gabe Gluba, ASAC</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Gary Wickering, ICA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Jane Erickson, IA Department on Aging</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Joanie Poore, Heartland Family Service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Council Bluffs (Omaha MACCH)</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xml:space="preserve">Jodi Royal-Goodwin, Muscatine </w:t>
            </w:r>
            <w:proofErr w:type="spellStart"/>
            <w:r w:rsidRPr="001037F6">
              <w:rPr>
                <w:rFonts w:eastAsia="Times New Roman" w:cs="Times New Roman"/>
                <w:b/>
                <w:bCs/>
                <w:color w:val="0000FF"/>
                <w:sz w:val="22"/>
              </w:rPr>
              <w:t>Mun</w:t>
            </w:r>
            <w:proofErr w:type="spellEnd"/>
            <w:r w:rsidRPr="001037F6">
              <w:rPr>
                <w:rFonts w:eastAsia="Times New Roman" w:cs="Times New Roman"/>
                <w:b/>
                <w:bCs/>
                <w:color w:val="0000FF"/>
                <w:sz w:val="22"/>
              </w:rPr>
              <w:t>. Hsng Ag.</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Southeast Iowa Coordinating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Joel Gezel</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proofErr w:type="spellStart"/>
            <w:r w:rsidRPr="001037F6">
              <w:rPr>
                <w:rFonts w:eastAsia="Times New Roman" w:cs="Times New Roman"/>
                <w:color w:val="000000"/>
                <w:sz w:val="20"/>
                <w:szCs w:val="20"/>
              </w:rPr>
              <w:t>zBalance</w:t>
            </w:r>
            <w:proofErr w:type="spellEnd"/>
            <w:r w:rsidRPr="001037F6">
              <w:rPr>
                <w:rFonts w:eastAsia="Times New Roman" w:cs="Times New Roman"/>
                <w:color w:val="000000"/>
                <w:sz w:val="20"/>
                <w:szCs w:val="20"/>
              </w:rPr>
              <w:t xml:space="preserve"> of Counties</w:t>
            </w:r>
          </w:p>
        </w:tc>
      </w:tr>
      <w:tr w:rsidR="001037F6" w:rsidRPr="001037F6" w:rsidTr="001037F6">
        <w:trPr>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John Ralls, IA Dept. of Veteran Affairs (Alternate)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Karen Hyatt, IA Dept of Human Services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Karin Ford (Chair), IA Dep't Public Health</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Katrina Carter, Department of Corrections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Kyle Horn, America's Job Honor Awards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Lori Miller, IA Att. General's Office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Mariliegh Fisher, CHI</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Black Hawk/Tama</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Page Eastin, IA Workforce Development</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Scott Mather, IA Workforce Development</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xml:space="preserve">Steve Benne, IA Econ. </w:t>
            </w:r>
            <w:proofErr w:type="spellStart"/>
            <w:r w:rsidRPr="001037F6">
              <w:rPr>
                <w:rFonts w:eastAsia="Times New Roman" w:cs="Times New Roman"/>
                <w:b/>
                <w:bCs/>
                <w:color w:val="0000FF"/>
                <w:sz w:val="22"/>
              </w:rPr>
              <w:t>Devt</w:t>
            </w:r>
            <w:proofErr w:type="spellEnd"/>
            <w:r w:rsidRPr="001037F6">
              <w:rPr>
                <w:rFonts w:eastAsia="Times New Roman" w:cs="Times New Roman"/>
                <w:b/>
                <w:bCs/>
                <w:color w:val="0000FF"/>
                <w:sz w:val="22"/>
              </w:rPr>
              <w:t xml:space="preserve"> Authority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Terri Rosonke, IFA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X</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Tim Wilson (</w:t>
            </w:r>
            <w:proofErr w:type="spellStart"/>
            <w:r w:rsidRPr="001037F6">
              <w:rPr>
                <w:rFonts w:eastAsia="Times New Roman" w:cs="Times New Roman"/>
                <w:b/>
                <w:bCs/>
                <w:color w:val="0000FF"/>
                <w:sz w:val="22"/>
              </w:rPr>
              <w:t>Sec'y</w:t>
            </w:r>
            <w:proofErr w:type="spellEnd"/>
            <w:r w:rsidRPr="001037F6">
              <w:rPr>
                <w:rFonts w:eastAsia="Times New Roman" w:cs="Times New Roman"/>
                <w:b/>
                <w:bCs/>
                <w:color w:val="0000FF"/>
                <w:sz w:val="22"/>
              </w:rPr>
              <w:t>), Home Forward Iowa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Allison H. - Iowa City VA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Alyssa Weber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Amanda  Hohmann, ECIA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Amber Lewis, Iowa Finance Authority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Amber Tompkins, Primary Health Care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Amy Keairns, City of Sioux City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Sioux City/Woodbury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Bronis Pertit, DVIP</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lastRenderedPageBreak/>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Carol Gebhart, Opening Doors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Carole Vipond, Iowa Finance Authority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 xml:space="preserve">Carrie Moreno, Veterans Admin.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Casey Kiser-William (?), Vera French Housing</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Scott County</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Cassandra Gripp, Humility of Mary Shelter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Scott County</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Cassandra Kramer, ACCESS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Cindy Hess, Hillcrest</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Cindy Rybolt, Iowa Legal Aid</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Cody Crawford, ASAC</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Dusty Noble, HACAP</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Heather Harney, HACAP</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Jennifer Tibbetts, Catherine McAuley Center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Jessica Ash, Ft Dodge Hsng Agency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North Central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Jessica Rohrs, Family Crisis Centers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Mid-Sioux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Jim Cain, Family Promise of Greater Des Moines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J'nae Peterman, Waypoint Services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szCs w:val="24"/>
              </w:rPr>
            </w:pPr>
            <w:r w:rsidRPr="001037F6">
              <w:rPr>
                <w:rFonts w:eastAsia="Times New Roman" w:cs="Times New Roman"/>
                <w:b/>
                <w:bCs/>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Julie Eberbach, ICA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Statewide</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Karen Bougher, YESS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Karlee Kearns, Friends of the Family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North East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 xml:space="preserve">Kendrew </w:t>
            </w:r>
            <w:proofErr w:type="spellStart"/>
            <w:r w:rsidRPr="001037F6">
              <w:rPr>
                <w:rFonts w:eastAsia="Times New Roman" w:cs="Times New Roman"/>
                <w:color w:val="000000"/>
                <w:sz w:val="22"/>
              </w:rPr>
              <w:t>Panyanouvong</w:t>
            </w:r>
            <w:proofErr w:type="spellEnd"/>
            <w:r w:rsidRPr="001037F6">
              <w:rPr>
                <w:rFonts w:eastAsia="Times New Roman" w:cs="Times New Roman"/>
                <w:color w:val="000000"/>
                <w:sz w:val="22"/>
              </w:rPr>
              <w:t xml:space="preserve"> (?), Central Iowa Shelter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Polk County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Kim Motl, Upper Des Moines Opportunity, Inc.</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Kristin Millhollin, Crisis Int. &amp; Advocacy Center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South Central/West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Laura Burget, YWCA Clinton</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Lexie McNeil, Ft Dodge Hsng Agency</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North Central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Linda Munden, Ames Shelter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Mark Sertterh, Shelter House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Johnson/Washington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Mike Wood, Mental Health Assn of Siouxland</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Sioux City/Woodbury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Nikki Bettis, Crisis Int. &amp; Advocacy Center</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South Central/West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 xml:space="preserve">Phoebe Trepp, Willis Dady Emergency Shelter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Linn/Benton/Jones Service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Rachel Olson, Crisis Interv. Service (NIAD)</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North Central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Pr>
                <w:rFonts w:eastAsia="Times New Roman" w:cs="Times New Roman"/>
                <w:sz w:val="22"/>
              </w:rPr>
              <w:t>Ryan Felle</w:t>
            </w:r>
            <w:r w:rsidRPr="001037F6">
              <w:rPr>
                <w:rFonts w:eastAsia="Times New Roman" w:cs="Times New Roman"/>
                <w:sz w:val="22"/>
              </w:rPr>
              <w:t>r, ECIA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Susan McGuire, Center for Siouxland</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Sioux City/Woodbury CoC</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FF0000"/>
                <w:szCs w:val="24"/>
              </w:rPr>
            </w:pPr>
            <w:r w:rsidRPr="001037F6">
              <w:rPr>
                <w:rFonts w:eastAsia="Times New Roman" w:cs="Times New Roman"/>
                <w:b/>
                <w:bCs/>
                <w:color w:val="FF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Teresa Bassler, City of Dubuque</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Tonya Miller, Dubuque Comm. YMCA</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Eastern Iowa Region</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X</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sz w:val="22"/>
              </w:rPr>
            </w:pPr>
            <w:r w:rsidRPr="001037F6">
              <w:rPr>
                <w:rFonts w:eastAsia="Times New Roman" w:cs="Times New Roman"/>
                <w:sz w:val="22"/>
              </w:rPr>
              <w:t>Virginia Greisheimer, ACCESS</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Two Rivers</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b/>
                <w:bCs/>
                <w:color w:val="0000FF"/>
                <w:sz w:val="22"/>
              </w:rPr>
            </w:pPr>
            <w:r w:rsidRPr="001037F6">
              <w:rPr>
                <w:rFonts w:eastAsia="Times New Roman" w:cs="Times New Roman"/>
                <w:b/>
                <w:bCs/>
                <w:color w:val="0000FF"/>
                <w:sz w:val="22"/>
              </w:rPr>
              <w:t>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 </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jc w:val="center"/>
              <w:rPr>
                <w:rFonts w:eastAsia="Times New Roman" w:cs="Times New Roman"/>
                <w:b/>
                <w:bCs/>
                <w:color w:val="0000FF"/>
                <w:szCs w:val="24"/>
              </w:rPr>
            </w:pPr>
            <w:r w:rsidRPr="001037F6">
              <w:rPr>
                <w:rFonts w:eastAsia="Times New Roman" w:cs="Times New Roman"/>
                <w:b/>
                <w:bCs/>
                <w:color w:val="0000FF"/>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 </w:t>
            </w:r>
          </w:p>
        </w:tc>
      </w:tr>
      <w:tr w:rsidR="001037F6" w:rsidRPr="001037F6" w:rsidTr="001037F6">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jc w:val="center"/>
              <w:rPr>
                <w:rFonts w:eastAsia="Times New Roman" w:cs="Times New Roman"/>
                <w:b/>
                <w:bCs/>
                <w:color w:val="000000"/>
                <w:szCs w:val="24"/>
              </w:rPr>
            </w:pPr>
            <w:r w:rsidRPr="001037F6">
              <w:rPr>
                <w:rFonts w:eastAsia="Times New Roman" w:cs="Times New Roman"/>
                <w:b/>
                <w:bCs/>
                <w:color w:val="00000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037F6" w:rsidRPr="001037F6" w:rsidRDefault="001037F6" w:rsidP="001037F6">
            <w:pPr>
              <w:spacing w:after="0" w:line="240" w:lineRule="auto"/>
              <w:rPr>
                <w:rFonts w:eastAsia="Times New Roman" w:cs="Times New Roman"/>
                <w:color w:val="000000"/>
                <w:szCs w:val="24"/>
              </w:rPr>
            </w:pPr>
            <w:r w:rsidRPr="001037F6">
              <w:rPr>
                <w:rFonts w:eastAsia="Times New Roman" w:cs="Times New Roman"/>
                <w:color w:val="000000"/>
                <w:szCs w:val="24"/>
              </w:rPr>
              <w:t> </w:t>
            </w:r>
          </w:p>
        </w:tc>
        <w:tc>
          <w:tcPr>
            <w:tcW w:w="496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2"/>
              </w:rPr>
            </w:pPr>
            <w:r w:rsidRPr="001037F6">
              <w:rPr>
                <w:rFonts w:eastAsia="Times New Roman" w:cs="Times New Roman"/>
                <w:color w:val="000000"/>
                <w:sz w:val="22"/>
              </w:rPr>
              <w:t> </w:t>
            </w:r>
          </w:p>
        </w:tc>
        <w:tc>
          <w:tcPr>
            <w:tcW w:w="3220" w:type="dxa"/>
            <w:tcBorders>
              <w:top w:val="nil"/>
              <w:left w:val="nil"/>
              <w:bottom w:val="single" w:sz="4" w:space="0" w:color="auto"/>
              <w:right w:val="single" w:sz="4" w:space="0" w:color="auto"/>
            </w:tcBorders>
            <w:shd w:val="clear" w:color="auto" w:fill="auto"/>
            <w:vAlign w:val="bottom"/>
            <w:hideMark/>
          </w:tcPr>
          <w:p w:rsidR="001037F6" w:rsidRPr="001037F6" w:rsidRDefault="001037F6" w:rsidP="001037F6">
            <w:pPr>
              <w:spacing w:after="0" w:line="240" w:lineRule="auto"/>
              <w:rPr>
                <w:rFonts w:eastAsia="Times New Roman" w:cs="Times New Roman"/>
                <w:color w:val="000000"/>
                <w:sz w:val="20"/>
                <w:szCs w:val="20"/>
              </w:rPr>
            </w:pPr>
            <w:r w:rsidRPr="001037F6">
              <w:rPr>
                <w:rFonts w:eastAsia="Times New Roman" w:cs="Times New Roman"/>
                <w:color w:val="000000"/>
                <w:sz w:val="20"/>
                <w:szCs w:val="20"/>
              </w:rPr>
              <w:t> </w:t>
            </w:r>
          </w:p>
        </w:tc>
      </w:tr>
    </w:tbl>
    <w:p w:rsidR="00260A53" w:rsidRPr="001037F6" w:rsidRDefault="00260A53" w:rsidP="001037F6">
      <w:pPr>
        <w:rPr>
          <w:b/>
        </w:rPr>
      </w:pPr>
    </w:p>
    <w:sectPr w:rsidR="00260A53" w:rsidRPr="001037F6" w:rsidSect="002C6F46">
      <w:headerReference w:type="default" r:id="rId10"/>
      <w:footerReference w:type="default" r:id="rId11"/>
      <w:headerReference w:type="first" r:id="rId12"/>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19" w:rsidRDefault="00414019" w:rsidP="00854D3B">
      <w:pPr>
        <w:spacing w:after="0" w:line="240" w:lineRule="auto"/>
      </w:pPr>
      <w:r>
        <w:separator/>
      </w:r>
    </w:p>
  </w:endnote>
  <w:endnote w:type="continuationSeparator" w:id="0">
    <w:p w:rsidR="00414019" w:rsidRDefault="00414019"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09498"/>
      <w:docPartObj>
        <w:docPartGallery w:val="Page Numbers (Bottom of Page)"/>
        <w:docPartUnique/>
      </w:docPartObj>
    </w:sdtPr>
    <w:sdtEndPr>
      <w:rPr>
        <w:noProof/>
      </w:rPr>
    </w:sdtEndPr>
    <w:sdtContent>
      <w:p w:rsidR="00414019" w:rsidRDefault="00414019">
        <w:pPr>
          <w:pStyle w:val="Footer"/>
          <w:jc w:val="right"/>
        </w:pPr>
        <w:r>
          <w:fldChar w:fldCharType="begin"/>
        </w:r>
        <w:r>
          <w:instrText xml:space="preserve"> PAGE   \* MERGEFORMAT </w:instrText>
        </w:r>
        <w:r>
          <w:fldChar w:fldCharType="separate"/>
        </w:r>
        <w:r w:rsidR="003656E3">
          <w:rPr>
            <w:noProof/>
          </w:rPr>
          <w:t>2</w:t>
        </w:r>
        <w:r>
          <w:rPr>
            <w:noProof/>
          </w:rPr>
          <w:fldChar w:fldCharType="end"/>
        </w:r>
      </w:p>
    </w:sdtContent>
  </w:sdt>
  <w:p w:rsidR="00414019" w:rsidRDefault="00414019" w:rsidP="006207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19" w:rsidRDefault="00414019" w:rsidP="00854D3B">
      <w:pPr>
        <w:spacing w:after="0" w:line="240" w:lineRule="auto"/>
      </w:pPr>
      <w:r>
        <w:separator/>
      </w:r>
    </w:p>
  </w:footnote>
  <w:footnote w:type="continuationSeparator" w:id="0">
    <w:p w:rsidR="00414019" w:rsidRDefault="00414019" w:rsidP="0085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9" w:rsidRPr="00854D3B" w:rsidRDefault="00414019"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9" w:rsidRPr="00403B67" w:rsidRDefault="00414019"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FC0E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07BB5"/>
    <w:multiLevelType w:val="hybridMultilevel"/>
    <w:tmpl w:val="7A046B26"/>
    <w:lvl w:ilvl="0" w:tplc="F3024618">
      <w:start w:val="1"/>
      <w:numFmt w:val="upperRoman"/>
      <w:lvlText w:val="%1."/>
      <w:lvlJc w:val="left"/>
      <w:pPr>
        <w:ind w:left="720" w:hanging="72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DE715D"/>
    <w:multiLevelType w:val="hybridMultilevel"/>
    <w:tmpl w:val="96E203CA"/>
    <w:lvl w:ilvl="0" w:tplc="79A2979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8"/>
  </w:num>
  <w:num w:numId="4">
    <w:abstractNumId w:val="1"/>
  </w:num>
  <w:num w:numId="5">
    <w:abstractNumId w:val="22"/>
  </w:num>
  <w:num w:numId="6">
    <w:abstractNumId w:val="8"/>
  </w:num>
  <w:num w:numId="7">
    <w:abstractNumId w:val="6"/>
  </w:num>
  <w:num w:numId="8">
    <w:abstractNumId w:val="14"/>
  </w:num>
  <w:num w:numId="9">
    <w:abstractNumId w:val="21"/>
  </w:num>
  <w:num w:numId="10">
    <w:abstractNumId w:val="5"/>
  </w:num>
  <w:num w:numId="11">
    <w:abstractNumId w:val="27"/>
  </w:num>
  <w:num w:numId="12">
    <w:abstractNumId w:val="29"/>
  </w:num>
  <w:num w:numId="13">
    <w:abstractNumId w:val="7"/>
  </w:num>
  <w:num w:numId="14">
    <w:abstractNumId w:val="10"/>
  </w:num>
  <w:num w:numId="15">
    <w:abstractNumId w:val="19"/>
  </w:num>
  <w:num w:numId="16">
    <w:abstractNumId w:val="24"/>
  </w:num>
  <w:num w:numId="17">
    <w:abstractNumId w:val="9"/>
  </w:num>
  <w:num w:numId="18">
    <w:abstractNumId w:val="26"/>
  </w:num>
  <w:num w:numId="19">
    <w:abstractNumId w:val="20"/>
  </w:num>
  <w:num w:numId="20">
    <w:abstractNumId w:val="23"/>
  </w:num>
  <w:num w:numId="21">
    <w:abstractNumId w:val="17"/>
  </w:num>
  <w:num w:numId="22">
    <w:abstractNumId w:val="24"/>
  </w:num>
  <w:num w:numId="23">
    <w:abstractNumId w:val="4"/>
  </w:num>
  <w:num w:numId="24">
    <w:abstractNumId w:val="13"/>
  </w:num>
  <w:num w:numId="25">
    <w:abstractNumId w:val="16"/>
  </w:num>
  <w:num w:numId="26">
    <w:abstractNumId w:val="11"/>
  </w:num>
  <w:num w:numId="27">
    <w:abstractNumId w:val="12"/>
  </w:num>
  <w:num w:numId="28">
    <w:abstractNumId w:val="25"/>
  </w:num>
  <w:num w:numId="29">
    <w:abstractNumId w:val="15"/>
  </w:num>
  <w:num w:numId="30">
    <w:abstractNumId w:val="3"/>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3B"/>
    <w:rsid w:val="0000466E"/>
    <w:rsid w:val="00015605"/>
    <w:rsid w:val="00017B46"/>
    <w:rsid w:val="0003341D"/>
    <w:rsid w:val="00035286"/>
    <w:rsid w:val="00054BAE"/>
    <w:rsid w:val="00055060"/>
    <w:rsid w:val="0005776C"/>
    <w:rsid w:val="0006238B"/>
    <w:rsid w:val="000818E9"/>
    <w:rsid w:val="0009316A"/>
    <w:rsid w:val="00095192"/>
    <w:rsid w:val="000C3528"/>
    <w:rsid w:val="000C3B3F"/>
    <w:rsid w:val="000D4F28"/>
    <w:rsid w:val="000E3BA9"/>
    <w:rsid w:val="000E3CEA"/>
    <w:rsid w:val="000E49E8"/>
    <w:rsid w:val="000F73C6"/>
    <w:rsid w:val="001037F6"/>
    <w:rsid w:val="0010407E"/>
    <w:rsid w:val="00105FE9"/>
    <w:rsid w:val="0011381E"/>
    <w:rsid w:val="001171A6"/>
    <w:rsid w:val="00127BC7"/>
    <w:rsid w:val="001340BE"/>
    <w:rsid w:val="00142A3F"/>
    <w:rsid w:val="001479E8"/>
    <w:rsid w:val="00152DBB"/>
    <w:rsid w:val="0016321D"/>
    <w:rsid w:val="00175CD6"/>
    <w:rsid w:val="001764CF"/>
    <w:rsid w:val="00191643"/>
    <w:rsid w:val="00194E69"/>
    <w:rsid w:val="00195850"/>
    <w:rsid w:val="001A0ADF"/>
    <w:rsid w:val="001A2584"/>
    <w:rsid w:val="001A58C0"/>
    <w:rsid w:val="001A77E5"/>
    <w:rsid w:val="001B3CA1"/>
    <w:rsid w:val="001C12EA"/>
    <w:rsid w:val="001C5D43"/>
    <w:rsid w:val="001D0D17"/>
    <w:rsid w:val="001D6023"/>
    <w:rsid w:val="001D688E"/>
    <w:rsid w:val="001D7C6C"/>
    <w:rsid w:val="001E0D60"/>
    <w:rsid w:val="001E1141"/>
    <w:rsid w:val="001E3EFB"/>
    <w:rsid w:val="001F58FE"/>
    <w:rsid w:val="0022063A"/>
    <w:rsid w:val="00230DEF"/>
    <w:rsid w:val="00236779"/>
    <w:rsid w:val="00260A53"/>
    <w:rsid w:val="00265678"/>
    <w:rsid w:val="00265D65"/>
    <w:rsid w:val="002663C0"/>
    <w:rsid w:val="00267504"/>
    <w:rsid w:val="00270CE1"/>
    <w:rsid w:val="00272CDD"/>
    <w:rsid w:val="00275898"/>
    <w:rsid w:val="00277ED6"/>
    <w:rsid w:val="00290019"/>
    <w:rsid w:val="002A4D3C"/>
    <w:rsid w:val="002B125A"/>
    <w:rsid w:val="002B204E"/>
    <w:rsid w:val="002B3DE9"/>
    <w:rsid w:val="002C6F46"/>
    <w:rsid w:val="002D618E"/>
    <w:rsid w:val="002F203B"/>
    <w:rsid w:val="002F7466"/>
    <w:rsid w:val="003037C8"/>
    <w:rsid w:val="00304312"/>
    <w:rsid w:val="00304FBF"/>
    <w:rsid w:val="00324B4D"/>
    <w:rsid w:val="003261D1"/>
    <w:rsid w:val="00343D1E"/>
    <w:rsid w:val="00344A17"/>
    <w:rsid w:val="003603AC"/>
    <w:rsid w:val="003644B4"/>
    <w:rsid w:val="003656E3"/>
    <w:rsid w:val="003736EA"/>
    <w:rsid w:val="0037399A"/>
    <w:rsid w:val="0038094F"/>
    <w:rsid w:val="00382A4B"/>
    <w:rsid w:val="0038561D"/>
    <w:rsid w:val="003904DC"/>
    <w:rsid w:val="00397764"/>
    <w:rsid w:val="003B6510"/>
    <w:rsid w:val="003B68F8"/>
    <w:rsid w:val="003C05EA"/>
    <w:rsid w:val="003C5D3F"/>
    <w:rsid w:val="003C5ED5"/>
    <w:rsid w:val="003E266E"/>
    <w:rsid w:val="003F64F4"/>
    <w:rsid w:val="00403B67"/>
    <w:rsid w:val="00414019"/>
    <w:rsid w:val="00441D6E"/>
    <w:rsid w:val="0045723F"/>
    <w:rsid w:val="004638A7"/>
    <w:rsid w:val="00465785"/>
    <w:rsid w:val="00473543"/>
    <w:rsid w:val="00477551"/>
    <w:rsid w:val="00480BEA"/>
    <w:rsid w:val="004858C3"/>
    <w:rsid w:val="004947C1"/>
    <w:rsid w:val="004A0BD1"/>
    <w:rsid w:val="004A315A"/>
    <w:rsid w:val="004C5E1F"/>
    <w:rsid w:val="004D04CC"/>
    <w:rsid w:val="004D2EB0"/>
    <w:rsid w:val="00516D61"/>
    <w:rsid w:val="0051721C"/>
    <w:rsid w:val="0053591A"/>
    <w:rsid w:val="005373D5"/>
    <w:rsid w:val="00547CE8"/>
    <w:rsid w:val="005532DD"/>
    <w:rsid w:val="00555066"/>
    <w:rsid w:val="00560160"/>
    <w:rsid w:val="005628F2"/>
    <w:rsid w:val="00572937"/>
    <w:rsid w:val="00582011"/>
    <w:rsid w:val="00583F35"/>
    <w:rsid w:val="00584577"/>
    <w:rsid w:val="00586B89"/>
    <w:rsid w:val="005A0BB1"/>
    <w:rsid w:val="005A12AD"/>
    <w:rsid w:val="005A66AF"/>
    <w:rsid w:val="005B0BEC"/>
    <w:rsid w:val="005B1C4B"/>
    <w:rsid w:val="005C0B2B"/>
    <w:rsid w:val="005C2E77"/>
    <w:rsid w:val="00601D5D"/>
    <w:rsid w:val="006164C0"/>
    <w:rsid w:val="00616568"/>
    <w:rsid w:val="006207D7"/>
    <w:rsid w:val="00621A12"/>
    <w:rsid w:val="006250B8"/>
    <w:rsid w:val="00630E85"/>
    <w:rsid w:val="00633F30"/>
    <w:rsid w:val="00635930"/>
    <w:rsid w:val="00637485"/>
    <w:rsid w:val="00640479"/>
    <w:rsid w:val="006409E4"/>
    <w:rsid w:val="00643406"/>
    <w:rsid w:val="006616C7"/>
    <w:rsid w:val="00667DB6"/>
    <w:rsid w:val="00675B2F"/>
    <w:rsid w:val="00684FFA"/>
    <w:rsid w:val="00687055"/>
    <w:rsid w:val="006B20ED"/>
    <w:rsid w:val="006B34C4"/>
    <w:rsid w:val="006C359E"/>
    <w:rsid w:val="006D3D3F"/>
    <w:rsid w:val="006D4AC9"/>
    <w:rsid w:val="006E0E8B"/>
    <w:rsid w:val="006E190E"/>
    <w:rsid w:val="006E6C6F"/>
    <w:rsid w:val="006E74EE"/>
    <w:rsid w:val="006F5368"/>
    <w:rsid w:val="00702672"/>
    <w:rsid w:val="00706692"/>
    <w:rsid w:val="00722552"/>
    <w:rsid w:val="00731640"/>
    <w:rsid w:val="00733E08"/>
    <w:rsid w:val="007364AC"/>
    <w:rsid w:val="007460D8"/>
    <w:rsid w:val="00755978"/>
    <w:rsid w:val="00757291"/>
    <w:rsid w:val="00757ED3"/>
    <w:rsid w:val="007714B7"/>
    <w:rsid w:val="007733D0"/>
    <w:rsid w:val="007828F1"/>
    <w:rsid w:val="0079695C"/>
    <w:rsid w:val="007973DA"/>
    <w:rsid w:val="007A1F17"/>
    <w:rsid w:val="007C04D9"/>
    <w:rsid w:val="007C115A"/>
    <w:rsid w:val="007D2999"/>
    <w:rsid w:val="007E03A8"/>
    <w:rsid w:val="007E627B"/>
    <w:rsid w:val="007F2106"/>
    <w:rsid w:val="007F5683"/>
    <w:rsid w:val="00823E7B"/>
    <w:rsid w:val="00836A9B"/>
    <w:rsid w:val="00854D3B"/>
    <w:rsid w:val="00860DD4"/>
    <w:rsid w:val="00867623"/>
    <w:rsid w:val="00867DFE"/>
    <w:rsid w:val="00867FCB"/>
    <w:rsid w:val="00870E21"/>
    <w:rsid w:val="0088148F"/>
    <w:rsid w:val="0089189C"/>
    <w:rsid w:val="008935FF"/>
    <w:rsid w:val="00893D06"/>
    <w:rsid w:val="00896482"/>
    <w:rsid w:val="008A02FD"/>
    <w:rsid w:val="008A7654"/>
    <w:rsid w:val="008B2CFC"/>
    <w:rsid w:val="008C5885"/>
    <w:rsid w:val="008C5A72"/>
    <w:rsid w:val="008C7071"/>
    <w:rsid w:val="008E2E75"/>
    <w:rsid w:val="008E7500"/>
    <w:rsid w:val="008F2F71"/>
    <w:rsid w:val="00911658"/>
    <w:rsid w:val="009265FD"/>
    <w:rsid w:val="0093068E"/>
    <w:rsid w:val="00933491"/>
    <w:rsid w:val="009345D3"/>
    <w:rsid w:val="0093745F"/>
    <w:rsid w:val="00946CA2"/>
    <w:rsid w:val="00947927"/>
    <w:rsid w:val="00951C9C"/>
    <w:rsid w:val="00965F38"/>
    <w:rsid w:val="00965F3D"/>
    <w:rsid w:val="0096735E"/>
    <w:rsid w:val="00977937"/>
    <w:rsid w:val="00987288"/>
    <w:rsid w:val="009A611E"/>
    <w:rsid w:val="009B3339"/>
    <w:rsid w:val="009C7870"/>
    <w:rsid w:val="009E68A9"/>
    <w:rsid w:val="009E6A03"/>
    <w:rsid w:val="00A01575"/>
    <w:rsid w:val="00A10909"/>
    <w:rsid w:val="00A116E7"/>
    <w:rsid w:val="00A11DDD"/>
    <w:rsid w:val="00A3096C"/>
    <w:rsid w:val="00A337B9"/>
    <w:rsid w:val="00A34879"/>
    <w:rsid w:val="00A34AE9"/>
    <w:rsid w:val="00A35280"/>
    <w:rsid w:val="00A45E4B"/>
    <w:rsid w:val="00A57141"/>
    <w:rsid w:val="00A61715"/>
    <w:rsid w:val="00A67242"/>
    <w:rsid w:val="00A71E0C"/>
    <w:rsid w:val="00A7219B"/>
    <w:rsid w:val="00A81A6F"/>
    <w:rsid w:val="00A87132"/>
    <w:rsid w:val="00A979D6"/>
    <w:rsid w:val="00AA422C"/>
    <w:rsid w:val="00AA6A46"/>
    <w:rsid w:val="00AB45C7"/>
    <w:rsid w:val="00AC0681"/>
    <w:rsid w:val="00AC4D60"/>
    <w:rsid w:val="00AD18CB"/>
    <w:rsid w:val="00AE142C"/>
    <w:rsid w:val="00AE353B"/>
    <w:rsid w:val="00AE48B4"/>
    <w:rsid w:val="00AF302B"/>
    <w:rsid w:val="00B01342"/>
    <w:rsid w:val="00B03314"/>
    <w:rsid w:val="00B03F4F"/>
    <w:rsid w:val="00B10B1B"/>
    <w:rsid w:val="00B226AE"/>
    <w:rsid w:val="00B24E6C"/>
    <w:rsid w:val="00B3648C"/>
    <w:rsid w:val="00B53CC3"/>
    <w:rsid w:val="00B545B8"/>
    <w:rsid w:val="00B56FF4"/>
    <w:rsid w:val="00B62D06"/>
    <w:rsid w:val="00B749E8"/>
    <w:rsid w:val="00B811E3"/>
    <w:rsid w:val="00B910C0"/>
    <w:rsid w:val="00B93367"/>
    <w:rsid w:val="00BA3AB8"/>
    <w:rsid w:val="00BA691B"/>
    <w:rsid w:val="00BA73EF"/>
    <w:rsid w:val="00BA7DB1"/>
    <w:rsid w:val="00BB10FC"/>
    <w:rsid w:val="00BB4140"/>
    <w:rsid w:val="00BB7660"/>
    <w:rsid w:val="00BC3A38"/>
    <w:rsid w:val="00BC5B6B"/>
    <w:rsid w:val="00BE142F"/>
    <w:rsid w:val="00BE1E0E"/>
    <w:rsid w:val="00BE47F2"/>
    <w:rsid w:val="00BE573C"/>
    <w:rsid w:val="00BE64C2"/>
    <w:rsid w:val="00C062F2"/>
    <w:rsid w:val="00C06F3E"/>
    <w:rsid w:val="00C226F0"/>
    <w:rsid w:val="00C27DD9"/>
    <w:rsid w:val="00C312FB"/>
    <w:rsid w:val="00C5105C"/>
    <w:rsid w:val="00C61594"/>
    <w:rsid w:val="00C65330"/>
    <w:rsid w:val="00C655E9"/>
    <w:rsid w:val="00C73241"/>
    <w:rsid w:val="00C809A9"/>
    <w:rsid w:val="00C9572B"/>
    <w:rsid w:val="00CA3B23"/>
    <w:rsid w:val="00CB1498"/>
    <w:rsid w:val="00CC3098"/>
    <w:rsid w:val="00CD6457"/>
    <w:rsid w:val="00CE6A95"/>
    <w:rsid w:val="00CF1AFD"/>
    <w:rsid w:val="00CF2AC9"/>
    <w:rsid w:val="00CF3A9B"/>
    <w:rsid w:val="00CF4659"/>
    <w:rsid w:val="00D00651"/>
    <w:rsid w:val="00D06DFD"/>
    <w:rsid w:val="00D10FB2"/>
    <w:rsid w:val="00D3577C"/>
    <w:rsid w:val="00D41735"/>
    <w:rsid w:val="00D41AD1"/>
    <w:rsid w:val="00D619EE"/>
    <w:rsid w:val="00D665AA"/>
    <w:rsid w:val="00D76F4B"/>
    <w:rsid w:val="00D86526"/>
    <w:rsid w:val="00D867A0"/>
    <w:rsid w:val="00DA3D0C"/>
    <w:rsid w:val="00DA54B0"/>
    <w:rsid w:val="00DA5AE5"/>
    <w:rsid w:val="00DB12F1"/>
    <w:rsid w:val="00DB4346"/>
    <w:rsid w:val="00DC42B9"/>
    <w:rsid w:val="00DD41D3"/>
    <w:rsid w:val="00DE78A2"/>
    <w:rsid w:val="00DF05F2"/>
    <w:rsid w:val="00E3533B"/>
    <w:rsid w:val="00E373B6"/>
    <w:rsid w:val="00E40E7C"/>
    <w:rsid w:val="00E4295E"/>
    <w:rsid w:val="00E43647"/>
    <w:rsid w:val="00E4420F"/>
    <w:rsid w:val="00E44F6A"/>
    <w:rsid w:val="00E452DB"/>
    <w:rsid w:val="00E4598D"/>
    <w:rsid w:val="00E4745A"/>
    <w:rsid w:val="00E50649"/>
    <w:rsid w:val="00E53A20"/>
    <w:rsid w:val="00E65941"/>
    <w:rsid w:val="00E6751D"/>
    <w:rsid w:val="00E84444"/>
    <w:rsid w:val="00E91AEE"/>
    <w:rsid w:val="00E932EA"/>
    <w:rsid w:val="00EC189D"/>
    <w:rsid w:val="00EC195C"/>
    <w:rsid w:val="00EC63C2"/>
    <w:rsid w:val="00EC7BC5"/>
    <w:rsid w:val="00ED390B"/>
    <w:rsid w:val="00ED5961"/>
    <w:rsid w:val="00EF05A2"/>
    <w:rsid w:val="00F20A4F"/>
    <w:rsid w:val="00F278B8"/>
    <w:rsid w:val="00F411B0"/>
    <w:rsid w:val="00F416FC"/>
    <w:rsid w:val="00F55F27"/>
    <w:rsid w:val="00F563CF"/>
    <w:rsid w:val="00F64C3E"/>
    <w:rsid w:val="00F65617"/>
    <w:rsid w:val="00F8513E"/>
    <w:rsid w:val="00F85834"/>
    <w:rsid w:val="00FB37A3"/>
    <w:rsid w:val="00FD67C9"/>
    <w:rsid w:val="00FD76B4"/>
    <w:rsid w:val="00FE4EBC"/>
    <w:rsid w:val="00FF3B1F"/>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paragraph" w:styleId="ListBullet">
    <w:name w:val="List Bullet"/>
    <w:basedOn w:val="Normal"/>
    <w:uiPriority w:val="99"/>
    <w:unhideWhenUsed/>
    <w:rsid w:val="00B01342"/>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paragraph" w:styleId="ListBullet">
    <w:name w:val="List Bullet"/>
    <w:basedOn w:val="Normal"/>
    <w:uiPriority w:val="99"/>
    <w:unhideWhenUsed/>
    <w:rsid w:val="00B0134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01479043">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wafinanceauthority.gov/Home/DocumentSubCategory/2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96C7-4526-4DDE-840F-39CAC243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Vipond, Carole [IFA]</cp:lastModifiedBy>
  <cp:revision>43</cp:revision>
  <cp:lastPrinted>2019-01-17T14:58:00Z</cp:lastPrinted>
  <dcterms:created xsi:type="dcterms:W3CDTF">2019-01-17T14:59:00Z</dcterms:created>
  <dcterms:modified xsi:type="dcterms:W3CDTF">2019-01-23T17:40:00Z</dcterms:modified>
</cp:coreProperties>
</file>