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76E4E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DC7382">
        <w:rPr>
          <w:b/>
        </w:rPr>
        <w:t>MINUTES</w:t>
      </w:r>
    </w:p>
    <w:p w14:paraId="4E6F983A" w14:textId="77777777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86F40">
        <w:rPr>
          <w:rFonts w:eastAsia="Times New Roman" w:cs="Times New Roman"/>
          <w:b/>
          <w:szCs w:val="24"/>
        </w:rPr>
        <w:t>CONTINUUM OF CARE COMMITTEE MEETING</w:t>
      </w:r>
    </w:p>
    <w:p w14:paraId="2A2FC682" w14:textId="51775DCC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 xml:space="preserve">Tuesday, </w:t>
      </w:r>
      <w:r w:rsidR="0003197C">
        <w:rPr>
          <w:rFonts w:eastAsia="Times New Roman" w:cs="Times New Roman"/>
          <w:szCs w:val="24"/>
        </w:rPr>
        <w:t>July 16</w:t>
      </w:r>
      <w:r w:rsidRPr="00886F40">
        <w:rPr>
          <w:rFonts w:eastAsia="Times New Roman" w:cs="Times New Roman"/>
          <w:szCs w:val="24"/>
        </w:rPr>
        <w:t>, 2019, 1</w:t>
      </w:r>
      <w:r w:rsidR="0003197C">
        <w:rPr>
          <w:rFonts w:eastAsia="Times New Roman" w:cs="Times New Roman"/>
          <w:szCs w:val="24"/>
        </w:rPr>
        <w:t>:00 p.m.</w:t>
      </w:r>
    </w:p>
    <w:p w14:paraId="05DF301D" w14:textId="4368892D" w:rsidR="004201B8" w:rsidRPr="00886F40" w:rsidRDefault="004201B8" w:rsidP="004201B8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886F40">
        <w:rPr>
          <w:rFonts w:eastAsia="Times New Roman" w:cs="Times New Roman"/>
          <w:szCs w:val="24"/>
        </w:rPr>
        <w:t>Location: Iowa Finance Authority, 1963 Bell Ave., Suite 200, Des Moines, Iowa 50315</w:t>
      </w:r>
      <w:r w:rsidR="00286347">
        <w:rPr>
          <w:rFonts w:eastAsia="Times New Roman" w:cs="Times New Roman"/>
          <w:szCs w:val="24"/>
        </w:rPr>
        <w:t xml:space="preserve"> or by Conference Call</w:t>
      </w:r>
    </w:p>
    <w:p w14:paraId="29BC1BE3" w14:textId="77777777" w:rsidR="004201B8" w:rsidRDefault="004201B8" w:rsidP="00FC15AC">
      <w:pPr>
        <w:spacing w:after="0" w:line="240" w:lineRule="auto"/>
        <w:jc w:val="center"/>
        <w:rPr>
          <w:i/>
        </w:rPr>
      </w:pPr>
    </w:p>
    <w:p w14:paraId="30868FA2" w14:textId="7C4B938C" w:rsidR="004201B8" w:rsidRPr="00974745" w:rsidRDefault="009D559F" w:rsidP="00CF3A10">
      <w:pPr>
        <w:spacing w:after="0" w:line="240" w:lineRule="auto"/>
        <w:jc w:val="center"/>
        <w:rPr>
          <w:i/>
        </w:rPr>
      </w:pPr>
      <w:r>
        <w:rPr>
          <w:i/>
        </w:rPr>
        <w:t>C</w:t>
      </w:r>
      <w:r w:rsidR="004201B8">
        <w:rPr>
          <w:i/>
        </w:rPr>
        <w:t>ommittee members: Dennis Lauterbach (chair),</w:t>
      </w:r>
      <w:r w:rsidR="00967FA0">
        <w:rPr>
          <w:i/>
        </w:rPr>
        <w:t xml:space="preserve"> </w:t>
      </w:r>
      <w:r w:rsidR="004201B8" w:rsidRPr="004201B8">
        <w:rPr>
          <w:i/>
        </w:rPr>
        <w:t>Carol Chantrill</w:t>
      </w:r>
      <w:r w:rsidR="004201B8">
        <w:rPr>
          <w:i/>
        </w:rPr>
        <w:t xml:space="preserve">, </w:t>
      </w:r>
      <w:r w:rsidR="004201B8" w:rsidRPr="004201B8">
        <w:rPr>
          <w:i/>
        </w:rPr>
        <w:t>Katrina Carter</w:t>
      </w:r>
      <w:r w:rsidR="004201B8">
        <w:rPr>
          <w:i/>
        </w:rPr>
        <w:t xml:space="preserve">, </w:t>
      </w:r>
      <w:r w:rsidR="004201B8" w:rsidRPr="004201B8">
        <w:rPr>
          <w:i/>
        </w:rPr>
        <w:t>Karin Ford</w:t>
      </w:r>
      <w:r w:rsidR="004201B8">
        <w:rPr>
          <w:i/>
        </w:rPr>
        <w:t xml:space="preserve">, </w:t>
      </w:r>
      <w:r w:rsidR="004201B8" w:rsidRPr="004201B8">
        <w:rPr>
          <w:i/>
        </w:rPr>
        <w:t>Page Eastin</w:t>
      </w:r>
      <w:r w:rsidR="004201B8">
        <w:rPr>
          <w:i/>
        </w:rPr>
        <w:t xml:space="preserve">, </w:t>
      </w:r>
      <w:proofErr w:type="spellStart"/>
      <w:r w:rsidR="00967FA0">
        <w:rPr>
          <w:i/>
        </w:rPr>
        <w:t>KarLee</w:t>
      </w:r>
      <w:proofErr w:type="spellEnd"/>
      <w:r w:rsidR="00967FA0">
        <w:rPr>
          <w:i/>
        </w:rPr>
        <w:t xml:space="preserve"> Kearns, </w:t>
      </w:r>
      <w:r w:rsidR="004201B8" w:rsidRPr="004201B8">
        <w:rPr>
          <w:i/>
        </w:rPr>
        <w:t>Lor</w:t>
      </w:r>
      <w:bookmarkStart w:id="0" w:name="_GoBack"/>
      <w:bookmarkEnd w:id="0"/>
      <w:r w:rsidR="004201B8" w:rsidRPr="004201B8">
        <w:rPr>
          <w:i/>
        </w:rPr>
        <w:t>i Miller</w:t>
      </w:r>
      <w:r w:rsidR="004201B8">
        <w:rPr>
          <w:i/>
        </w:rPr>
        <w:t xml:space="preserve">, </w:t>
      </w:r>
      <w:r w:rsidR="004201B8" w:rsidRPr="004201B8">
        <w:rPr>
          <w:i/>
        </w:rPr>
        <w:t>Scott Mather</w:t>
      </w:r>
      <w:r w:rsidR="00286347">
        <w:rPr>
          <w:i/>
        </w:rPr>
        <w:t xml:space="preserve">, </w:t>
      </w:r>
      <w:r w:rsidR="00967FA0">
        <w:rPr>
          <w:i/>
        </w:rPr>
        <w:t xml:space="preserve">Ashley Odom, </w:t>
      </w:r>
      <w:r w:rsidR="00286347">
        <w:rPr>
          <w:i/>
        </w:rPr>
        <w:t>Tim Wilson</w:t>
      </w:r>
    </w:p>
    <w:p w14:paraId="35410E39" w14:textId="77777777" w:rsidR="004201B8" w:rsidRDefault="004201B8" w:rsidP="00F97ADD">
      <w:pPr>
        <w:pStyle w:val="ListParagraph"/>
        <w:spacing w:after="0" w:line="240" w:lineRule="auto"/>
        <w:ind w:left="1080"/>
      </w:pPr>
    </w:p>
    <w:p w14:paraId="1BCB686A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5717DD3" w14:textId="77777777" w:rsidR="001262C0" w:rsidRDefault="00C006FF" w:rsidP="00C006FF">
      <w:pPr>
        <w:pStyle w:val="ListParagraph"/>
        <w:numPr>
          <w:ilvl w:val="1"/>
          <w:numId w:val="1"/>
        </w:numPr>
        <w:spacing w:after="0" w:line="240" w:lineRule="auto"/>
      </w:pPr>
      <w:r>
        <w:t>Committee voting members (quorum achieved)</w:t>
      </w:r>
    </w:p>
    <w:p w14:paraId="3E1FF864" w14:textId="5104A3B2" w:rsidR="00967FA0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Dennis Lauterbach, chair</w:t>
      </w:r>
    </w:p>
    <w:p w14:paraId="3A08BB68" w14:textId="16CC9AC8" w:rsidR="0003197C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Tim Wilson</w:t>
      </w:r>
    </w:p>
    <w:p w14:paraId="425ABA28" w14:textId="400ACAD0" w:rsidR="0003197C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Karin Ford</w:t>
      </w:r>
    </w:p>
    <w:p w14:paraId="6AEAF096" w14:textId="1D37BC21" w:rsidR="0003197C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Page Eastin</w:t>
      </w:r>
    </w:p>
    <w:p w14:paraId="7E38F8CE" w14:textId="4419BFA4" w:rsidR="0003197C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Lori Miller</w:t>
      </w:r>
    </w:p>
    <w:p w14:paraId="110B3A9C" w14:textId="1A267935" w:rsidR="0003197C" w:rsidRDefault="0003197C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Carol Chantrill (phone)</w:t>
      </w:r>
    </w:p>
    <w:p w14:paraId="29A0F793" w14:textId="7867220E" w:rsidR="001262C0" w:rsidRDefault="001262C0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Committee non-voting members and other participants:</w:t>
      </w:r>
    </w:p>
    <w:p w14:paraId="27925B76" w14:textId="4F3A6F54" w:rsidR="009D559F" w:rsidRDefault="009D559F" w:rsidP="009D559F">
      <w:pPr>
        <w:pStyle w:val="ListParagraph"/>
        <w:numPr>
          <w:ilvl w:val="2"/>
          <w:numId w:val="1"/>
        </w:numPr>
        <w:spacing w:after="0" w:line="240" w:lineRule="auto"/>
      </w:pPr>
      <w:r>
        <w:t>Gary Wickering</w:t>
      </w:r>
    </w:p>
    <w:p w14:paraId="6834E078" w14:textId="423B6238" w:rsidR="00F30DB9" w:rsidRDefault="00F30DB9" w:rsidP="00967FA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Carrie </w:t>
      </w:r>
      <w:proofErr w:type="spellStart"/>
      <w:r>
        <w:t>Diesburg</w:t>
      </w:r>
      <w:proofErr w:type="spellEnd"/>
      <w:r w:rsidR="007F749F">
        <w:t xml:space="preserve"> (phone)</w:t>
      </w:r>
    </w:p>
    <w:p w14:paraId="6F6ABC9E" w14:textId="47BAE6CB" w:rsidR="004201B8" w:rsidRDefault="004201B8" w:rsidP="00967FA0">
      <w:pPr>
        <w:pStyle w:val="ListParagraph"/>
        <w:numPr>
          <w:ilvl w:val="2"/>
          <w:numId w:val="1"/>
        </w:numPr>
        <w:spacing w:after="0" w:line="240" w:lineRule="auto"/>
      </w:pPr>
      <w:r>
        <w:t>Amber Lewis</w:t>
      </w:r>
    </w:p>
    <w:p w14:paraId="0BE18681" w14:textId="77777777" w:rsidR="00967FA0" w:rsidRPr="00967FA0" w:rsidRDefault="00967FA0" w:rsidP="00967FA0">
      <w:pPr>
        <w:pStyle w:val="ListParagraph"/>
        <w:spacing w:after="0" w:line="240" w:lineRule="auto"/>
        <w:ind w:left="1080"/>
        <w:rPr>
          <w:b/>
        </w:rPr>
      </w:pPr>
    </w:p>
    <w:p w14:paraId="7226587D" w14:textId="68FB4DB8" w:rsidR="00F7081D" w:rsidRPr="001262C0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441DAC1F" w14:textId="5F4FD111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B752AE">
        <w:rPr>
          <w:b/>
        </w:rPr>
        <w:t>Motion:</w:t>
      </w:r>
      <w:r w:rsidRPr="001262C0">
        <w:t xml:space="preserve"> </w:t>
      </w:r>
      <w:r w:rsidR="0003197C">
        <w:t>Karin</w:t>
      </w:r>
    </w:p>
    <w:p w14:paraId="4160ECB7" w14:textId="78A8F6FC" w:rsidR="001262C0" w:rsidRPr="001262C0" w:rsidRDefault="004201B8" w:rsidP="001262C0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Second: </w:t>
      </w:r>
      <w:r w:rsidR="0003197C">
        <w:t>Carol</w:t>
      </w:r>
      <w:r w:rsidR="0003197C">
        <w:tab/>
      </w:r>
    </w:p>
    <w:p w14:paraId="3E65FEF3" w14:textId="6024AF5B" w:rsidR="001262C0" w:rsidRPr="001262C0" w:rsidRDefault="001262C0" w:rsidP="001262C0">
      <w:pPr>
        <w:pStyle w:val="ListParagraph"/>
        <w:numPr>
          <w:ilvl w:val="1"/>
          <w:numId w:val="1"/>
        </w:numPr>
        <w:spacing w:after="0" w:line="240" w:lineRule="auto"/>
      </w:pPr>
      <w:r w:rsidRPr="001262C0">
        <w:t>Motion</w:t>
      </w:r>
      <w:r w:rsidR="0003197C">
        <w:t>: Approved</w:t>
      </w:r>
    </w:p>
    <w:p w14:paraId="69F27B47" w14:textId="77777777" w:rsidR="00511A1B" w:rsidRPr="00511A1B" w:rsidRDefault="00511A1B" w:rsidP="00511A1B">
      <w:pPr>
        <w:pStyle w:val="ListParagraph"/>
        <w:rPr>
          <w:b/>
        </w:rPr>
      </w:pPr>
    </w:p>
    <w:p w14:paraId="16704C2E" w14:textId="6405F16C" w:rsidR="00511A1B" w:rsidRDefault="007037A5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>
        <w:t xml:space="preserve">Approval of Minutes </w:t>
      </w:r>
    </w:p>
    <w:p w14:paraId="679E0954" w14:textId="72A27942" w:rsidR="00286347" w:rsidRPr="001262C0" w:rsidRDefault="0003197C" w:rsidP="0003197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Not applicable; last meeting did not have quorum. </w:t>
      </w:r>
    </w:p>
    <w:p w14:paraId="1585560B" w14:textId="77777777" w:rsidR="008275DE" w:rsidRPr="008275DE" w:rsidRDefault="008275DE" w:rsidP="008275DE">
      <w:pPr>
        <w:pStyle w:val="ListParagraph"/>
        <w:rPr>
          <w:b/>
        </w:rPr>
      </w:pPr>
    </w:p>
    <w:p w14:paraId="37429048" w14:textId="04661CBB" w:rsidR="005131C9" w:rsidRDefault="00F30DB9" w:rsidP="005131C9">
      <w:pPr>
        <w:pStyle w:val="ListParagraph"/>
        <w:numPr>
          <w:ilvl w:val="0"/>
          <w:numId w:val="1"/>
        </w:numPr>
        <w:spacing w:after="0" w:line="240" w:lineRule="auto"/>
      </w:pPr>
      <w:r>
        <w:t>Applicant Timeline Discussion</w:t>
      </w:r>
    </w:p>
    <w:p w14:paraId="2C6F0D92" w14:textId="490FE628" w:rsidR="00967FA0" w:rsidRDefault="0003197C" w:rsidP="00967FA0">
      <w:pPr>
        <w:pStyle w:val="ListParagraph"/>
        <w:numPr>
          <w:ilvl w:val="1"/>
          <w:numId w:val="1"/>
        </w:numPr>
        <w:spacing w:after="0" w:line="240" w:lineRule="auto"/>
      </w:pPr>
      <w:r>
        <w:t>Julie provided an overview of materials sent out in advance of the call. This include</w:t>
      </w:r>
      <w:r w:rsidR="00F30DB9">
        <w:t>s</w:t>
      </w:r>
      <w:r>
        <w:t xml:space="preserve"> a proposed timeline for </w:t>
      </w:r>
      <w:proofErr w:type="spellStart"/>
      <w:r>
        <w:t>CoC</w:t>
      </w:r>
      <w:proofErr w:type="spellEnd"/>
      <w:r>
        <w:t xml:space="preserve"> activities over the coming weeks/months</w:t>
      </w:r>
      <w:r w:rsidR="00A34BA6">
        <w:t>, for both</w:t>
      </w:r>
      <w:r w:rsidR="00B817D2">
        <w:t xml:space="preserve"> the </w:t>
      </w:r>
      <w:proofErr w:type="spellStart"/>
      <w:r w:rsidR="00B817D2">
        <w:t>CoC</w:t>
      </w:r>
      <w:proofErr w:type="spellEnd"/>
      <w:r w:rsidR="00B817D2">
        <w:t xml:space="preserve"> Consolidated Application items along with </w:t>
      </w:r>
      <w:proofErr w:type="spellStart"/>
      <w:r w:rsidR="00B817D2">
        <w:t>CoC</w:t>
      </w:r>
      <w:proofErr w:type="spellEnd"/>
      <w:r w:rsidR="00B817D2">
        <w:t xml:space="preserve"> project competition items. The </w:t>
      </w:r>
      <w:proofErr w:type="spellStart"/>
      <w:r w:rsidR="00B817D2">
        <w:t>CoC</w:t>
      </w:r>
      <w:proofErr w:type="spellEnd"/>
      <w:r w:rsidR="00B817D2">
        <w:t xml:space="preserve"> Consolidated Application work group will meet this Thursday</w:t>
      </w:r>
      <w:r w:rsidR="00A34BA6">
        <w:t xml:space="preserve"> to begin. </w:t>
      </w:r>
    </w:p>
    <w:p w14:paraId="1B3E7FD6" w14:textId="77777777" w:rsidR="00F30DB9" w:rsidRDefault="00F30DB9" w:rsidP="00F30DB9">
      <w:pPr>
        <w:pStyle w:val="ListParagraph"/>
        <w:spacing w:after="0" w:line="240" w:lineRule="auto"/>
        <w:ind w:left="1440"/>
      </w:pPr>
    </w:p>
    <w:p w14:paraId="553CB666" w14:textId="54C8EADF" w:rsidR="00754C90" w:rsidRDefault="00754C90" w:rsidP="00F30DB9">
      <w:pPr>
        <w:pStyle w:val="ListParagraph"/>
        <w:numPr>
          <w:ilvl w:val="0"/>
          <w:numId w:val="1"/>
        </w:numPr>
        <w:spacing w:after="0" w:line="240" w:lineRule="auto"/>
      </w:pPr>
      <w:r>
        <w:t>Renewal Application Scores: Further Steps</w:t>
      </w:r>
    </w:p>
    <w:p w14:paraId="3152CC25" w14:textId="6347D17E" w:rsidR="00F30DB9" w:rsidRDefault="00F30DB9" w:rsidP="00754C90">
      <w:pPr>
        <w:pStyle w:val="ListParagraph"/>
        <w:numPr>
          <w:ilvl w:val="1"/>
          <w:numId w:val="1"/>
        </w:numPr>
        <w:spacing w:after="0" w:line="240" w:lineRule="auto"/>
      </w:pPr>
      <w:r>
        <w:t>Applicant Threshold Issue</w:t>
      </w:r>
    </w:p>
    <w:p w14:paraId="4AFEFD42" w14:textId="42A3CF0A" w:rsidR="00F30DB9" w:rsidRDefault="00F30DB9" w:rsidP="00754C90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YWCA Clinton Rapid Rehousing project: Did not submit the correct attachment. </w:t>
      </w:r>
      <w:r w:rsidR="00363EF9">
        <w:t>Currently places them as not meeting threshold to</w:t>
      </w:r>
      <w:r w:rsidR="00A34BA6">
        <w:t xml:space="preserve"> move forward in the competition. They s</w:t>
      </w:r>
      <w:r w:rsidR="00363EF9">
        <w:t>ubmitted a grievance policy instead of anything related to barriers</w:t>
      </w:r>
      <w:r w:rsidR="00A34BA6">
        <w:t>, as required by the question</w:t>
      </w:r>
      <w:r w:rsidR="00363EF9">
        <w:t xml:space="preserve">. There was some discussion of whether this applicant could appeal. They could potentially appeal, basing their appeal on a technical error. </w:t>
      </w:r>
    </w:p>
    <w:p w14:paraId="7528F426" w14:textId="56C97CBE" w:rsidR="00754C90" w:rsidRDefault="00754C90" w:rsidP="00754C90">
      <w:pPr>
        <w:pStyle w:val="ListParagraph"/>
        <w:numPr>
          <w:ilvl w:val="2"/>
          <w:numId w:val="1"/>
        </w:numPr>
        <w:spacing w:after="0" w:line="240" w:lineRule="auto"/>
      </w:pPr>
      <w:r>
        <w:t>The committee discussed what it means to straddle Tiers 1 and 2.</w:t>
      </w:r>
    </w:p>
    <w:p w14:paraId="3975EF20" w14:textId="440D0EDA" w:rsidR="007F749F" w:rsidRDefault="007F749F" w:rsidP="00754C90">
      <w:pPr>
        <w:pStyle w:val="ListParagraph"/>
        <w:numPr>
          <w:ilvl w:val="2"/>
          <w:numId w:val="1"/>
        </w:numPr>
        <w:spacing w:after="0" w:line="240" w:lineRule="auto"/>
      </w:pPr>
      <w:r>
        <w:lastRenderedPageBreak/>
        <w:t xml:space="preserve">Ranking </w:t>
      </w:r>
      <w:r w:rsidR="00A34BA6">
        <w:t>i</w:t>
      </w:r>
      <w:r>
        <w:t>n Progress</w:t>
      </w:r>
      <w:r w:rsidR="00754C90">
        <w:t xml:space="preserve">: ICA has prepared an initial project ranking document. This will be presented to the Council this Friday. </w:t>
      </w:r>
    </w:p>
    <w:p w14:paraId="18708358" w14:textId="5D83AA50" w:rsidR="0055111E" w:rsidRDefault="0055111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Motion: Karin made a motion to approve the initial renewal project ranking, </w:t>
      </w:r>
      <w:r w:rsidR="00A34BA6">
        <w:t xml:space="preserve">based on the scores achieved. The ranking also includes all the projects that were just awarded last year and therefore exempt from having to </w:t>
      </w:r>
      <w:proofErr w:type="gramStart"/>
      <w:r w:rsidR="00A34BA6">
        <w:t>submit an application</w:t>
      </w:r>
      <w:proofErr w:type="gramEnd"/>
      <w:r w:rsidR="00A34BA6">
        <w:t xml:space="preserve"> this year. These projects are included in the ranking in the same order as their original ranking last year.  </w:t>
      </w:r>
    </w:p>
    <w:p w14:paraId="1DF72D3C" w14:textId="6DED84C8" w:rsidR="0055111E" w:rsidRDefault="0055111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>Lori: Second</w:t>
      </w:r>
    </w:p>
    <w:p w14:paraId="4C0BEC2F" w14:textId="38732DC0" w:rsidR="0055111E" w:rsidRDefault="00C53C7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>Motion a</w:t>
      </w:r>
      <w:r w:rsidR="0055111E">
        <w:t>pproved; Tim abstained</w:t>
      </w:r>
    </w:p>
    <w:p w14:paraId="111BB04B" w14:textId="77777777" w:rsidR="00AA2799" w:rsidRDefault="00AA2799" w:rsidP="00AA2799">
      <w:pPr>
        <w:pStyle w:val="ListParagraph"/>
        <w:spacing w:after="0" w:line="240" w:lineRule="auto"/>
        <w:ind w:left="2160"/>
      </w:pPr>
    </w:p>
    <w:p w14:paraId="25FCBAEC" w14:textId="6E46DEB2" w:rsidR="00AA2799" w:rsidRDefault="00AA2799" w:rsidP="00AA2799">
      <w:pPr>
        <w:pStyle w:val="ListParagraph"/>
        <w:numPr>
          <w:ilvl w:val="1"/>
          <w:numId w:val="1"/>
        </w:numPr>
        <w:spacing w:after="0" w:line="240" w:lineRule="auto"/>
      </w:pPr>
      <w:r>
        <w:t>New Project Application</w:t>
      </w:r>
    </w:p>
    <w:p w14:paraId="2FDA4E5F" w14:textId="2AB9C561" w:rsidR="00AA2799" w:rsidRDefault="00AA2799" w:rsidP="00AA2799">
      <w:pPr>
        <w:pStyle w:val="ListParagraph"/>
        <w:numPr>
          <w:ilvl w:val="2"/>
          <w:numId w:val="1"/>
        </w:numPr>
        <w:spacing w:after="0" w:line="240" w:lineRule="auto"/>
      </w:pPr>
      <w:r>
        <w:t>Gary shared a proposed draft of a new project application</w:t>
      </w:r>
      <w:r w:rsidR="00326A99">
        <w:t xml:space="preserve"> at https://ica.formstack.com/forms/iabos_coc_new_application</w:t>
      </w:r>
      <w:r>
        <w:t xml:space="preserve">. Some edits were suggested by committee members. </w:t>
      </w:r>
    </w:p>
    <w:p w14:paraId="37D42D40" w14:textId="43F02F05" w:rsidR="00C53C7E" w:rsidRDefault="00C53C7E" w:rsidP="00AA2799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There was extensive discussion of how to determine which regions or populations are currently under-served by the </w:t>
      </w:r>
      <w:proofErr w:type="spellStart"/>
      <w:r>
        <w:t>CoC</w:t>
      </w:r>
      <w:proofErr w:type="spellEnd"/>
      <w:r>
        <w:t xml:space="preserve">. </w:t>
      </w:r>
    </w:p>
    <w:p w14:paraId="7048A635" w14:textId="2E19179C" w:rsidR="00C53C7E" w:rsidRDefault="00C53C7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Motion: Lori made a motion to approve the new project application as discussed and updated. </w:t>
      </w:r>
    </w:p>
    <w:p w14:paraId="6ADE76DA" w14:textId="35AEFF1C" w:rsidR="00C53C7E" w:rsidRDefault="00C53C7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>Second: Page</w:t>
      </w:r>
    </w:p>
    <w:p w14:paraId="157D9F47" w14:textId="731797A9" w:rsidR="00C53C7E" w:rsidRDefault="00C53C7E" w:rsidP="00C53C7E">
      <w:pPr>
        <w:pStyle w:val="ListParagraph"/>
        <w:numPr>
          <w:ilvl w:val="3"/>
          <w:numId w:val="1"/>
        </w:numPr>
        <w:spacing w:after="0" w:line="240" w:lineRule="auto"/>
      </w:pPr>
      <w:r>
        <w:t>Motion approved</w:t>
      </w:r>
      <w:r w:rsidR="00895159">
        <w:t>; Tim abstained</w:t>
      </w:r>
    </w:p>
    <w:p w14:paraId="6B222082" w14:textId="77777777" w:rsidR="009D559F" w:rsidRDefault="009D559F" w:rsidP="009D559F">
      <w:pPr>
        <w:pStyle w:val="ListParagraph"/>
        <w:spacing w:after="0" w:line="240" w:lineRule="auto"/>
        <w:ind w:left="2880"/>
      </w:pPr>
    </w:p>
    <w:p w14:paraId="39726ECF" w14:textId="1C51153D" w:rsidR="009D559F" w:rsidRDefault="009D559F" w:rsidP="009D559F">
      <w:pPr>
        <w:pStyle w:val="ListParagraph"/>
        <w:numPr>
          <w:ilvl w:val="1"/>
          <w:numId w:val="1"/>
        </w:numPr>
        <w:spacing w:after="0" w:line="240" w:lineRule="auto"/>
      </w:pPr>
      <w:r>
        <w:t>HMIS Application</w:t>
      </w:r>
    </w:p>
    <w:p w14:paraId="63FCDD23" w14:textId="33D5E2FF" w:rsidR="00AA2799" w:rsidRDefault="009D559F" w:rsidP="009E5D92">
      <w:pPr>
        <w:pStyle w:val="ListParagraph"/>
        <w:numPr>
          <w:ilvl w:val="2"/>
          <w:numId w:val="1"/>
        </w:numPr>
        <w:spacing w:after="0" w:line="240" w:lineRule="auto"/>
      </w:pPr>
      <w:r>
        <w:t>Dennis discussed a motion he is recommending to the Council this Friday related to HMIS project selection/affirmation for the coming year. Dennis will not be at the meeting Friday</w:t>
      </w:r>
      <w:r w:rsidR="00A34BA6">
        <w:t>,</w:t>
      </w:r>
      <w:r>
        <w:t xml:space="preserve"> but Lori Miller agreed to share his recommendation with the Council. </w:t>
      </w:r>
    </w:p>
    <w:p w14:paraId="2C635574" w14:textId="77777777" w:rsidR="009D559F" w:rsidRDefault="009D559F" w:rsidP="009D559F">
      <w:pPr>
        <w:pStyle w:val="ListParagraph"/>
        <w:spacing w:after="0" w:line="240" w:lineRule="auto"/>
        <w:ind w:left="2160"/>
      </w:pPr>
    </w:p>
    <w:p w14:paraId="56E67E98" w14:textId="4C26E834" w:rsidR="009D559F" w:rsidRDefault="009D559F" w:rsidP="009D559F">
      <w:pPr>
        <w:pStyle w:val="ListParagraph"/>
        <w:numPr>
          <w:ilvl w:val="1"/>
          <w:numId w:val="1"/>
        </w:numPr>
        <w:spacing w:after="0" w:line="240" w:lineRule="auto"/>
      </w:pPr>
      <w:r>
        <w:t>Documents for the Council this Friday:</w:t>
      </w:r>
    </w:p>
    <w:p w14:paraId="0BA6F054" w14:textId="348445CE" w:rsidR="009D559F" w:rsidRDefault="009D559F" w:rsidP="009D559F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>
        <w:t>CoC</w:t>
      </w:r>
      <w:proofErr w:type="spellEnd"/>
      <w:r>
        <w:t xml:space="preserve"> Application Timeline</w:t>
      </w:r>
    </w:p>
    <w:p w14:paraId="5176CE78" w14:textId="2E986C99" w:rsidR="009D559F" w:rsidRDefault="009D559F" w:rsidP="009D559F">
      <w:pPr>
        <w:pStyle w:val="ListParagraph"/>
        <w:numPr>
          <w:ilvl w:val="2"/>
          <w:numId w:val="1"/>
        </w:numPr>
        <w:spacing w:after="0" w:line="240" w:lineRule="auto"/>
      </w:pPr>
      <w:r>
        <w:t>New Project Application Draft</w:t>
      </w:r>
    </w:p>
    <w:p w14:paraId="288AE4A1" w14:textId="380491CE" w:rsidR="009D559F" w:rsidRDefault="009D559F" w:rsidP="009D559F">
      <w:pPr>
        <w:pStyle w:val="ListParagraph"/>
        <w:numPr>
          <w:ilvl w:val="2"/>
          <w:numId w:val="1"/>
        </w:numPr>
        <w:spacing w:after="0" w:line="240" w:lineRule="auto"/>
      </w:pPr>
      <w:r>
        <w:t>HMIS Project Recommendation</w:t>
      </w:r>
    </w:p>
    <w:p w14:paraId="225A4EC0" w14:textId="7C96F6D7" w:rsidR="009D559F" w:rsidRDefault="009D559F" w:rsidP="009D559F">
      <w:pPr>
        <w:pStyle w:val="ListParagraph"/>
        <w:numPr>
          <w:ilvl w:val="2"/>
          <w:numId w:val="1"/>
        </w:numPr>
        <w:spacing w:after="0" w:line="240" w:lineRule="auto"/>
      </w:pPr>
      <w:r>
        <w:t>Renewal Project Preliminary Ranking</w:t>
      </w:r>
    </w:p>
    <w:p w14:paraId="01402DC5" w14:textId="3289A6FA" w:rsidR="00967FA0" w:rsidRDefault="00967FA0" w:rsidP="00967FA0">
      <w:pPr>
        <w:pStyle w:val="ListParagraph"/>
        <w:spacing w:after="0" w:line="240" w:lineRule="auto"/>
        <w:ind w:left="1080"/>
      </w:pPr>
    </w:p>
    <w:p w14:paraId="3B8132C1" w14:textId="2F72126D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</w:t>
      </w:r>
      <w:r w:rsidR="004201B8">
        <w:t>meeting date</w:t>
      </w:r>
      <w:r>
        <w:t>:</w:t>
      </w:r>
      <w:r w:rsidR="00461A34">
        <w:t xml:space="preserve"> August 13, 2019</w:t>
      </w:r>
      <w:r w:rsidR="004201B8">
        <w:t>, 10:00 a.m.</w:t>
      </w:r>
    </w:p>
    <w:p w14:paraId="6684F8F1" w14:textId="77777777" w:rsidR="00511A1B" w:rsidRDefault="00511A1B" w:rsidP="00511A1B">
      <w:pPr>
        <w:pStyle w:val="ListParagraph"/>
      </w:pPr>
    </w:p>
    <w:p w14:paraId="434C552E" w14:textId="1856FEC1" w:rsidR="00C20FDD" w:rsidRPr="00A34BA6" w:rsidRDefault="00511A1B" w:rsidP="00A34BA6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  <w:r w:rsidR="00A34BA6">
        <w:t xml:space="preserve">: </w:t>
      </w:r>
      <w:r w:rsidR="00461A34" w:rsidRPr="00A34BA6">
        <w:rPr>
          <w:bCs/>
        </w:rPr>
        <w:t>The meeting adjourned at approximately 3:00 p.m.</w:t>
      </w:r>
    </w:p>
    <w:p w14:paraId="2710898D" w14:textId="6EC3AEB0" w:rsidR="00461A34" w:rsidRDefault="00461A34" w:rsidP="00461A34">
      <w:pPr>
        <w:spacing w:after="0" w:line="240" w:lineRule="auto"/>
      </w:pPr>
    </w:p>
    <w:p w14:paraId="64118907" w14:textId="13470A5C" w:rsidR="00461A34" w:rsidRPr="00A34BA6" w:rsidRDefault="00A34BA6" w:rsidP="00461A3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Note: </w:t>
      </w:r>
      <w:r w:rsidR="00461A34" w:rsidRPr="00AA2799">
        <w:rPr>
          <w:i/>
          <w:iCs/>
        </w:rPr>
        <w:t xml:space="preserve">At 1:50, there was some technical difficulty with the call and some participants were dropped. This </w:t>
      </w:r>
      <w:r w:rsidR="00461A34">
        <w:rPr>
          <w:i/>
          <w:iCs/>
        </w:rPr>
        <w:t xml:space="preserve">appeared to </w:t>
      </w:r>
      <w:r w:rsidR="00461A34" w:rsidRPr="00AA2799">
        <w:rPr>
          <w:i/>
          <w:iCs/>
        </w:rPr>
        <w:t>resolve at 2pm</w:t>
      </w:r>
      <w:r w:rsidR="00461A34">
        <w:rPr>
          <w:i/>
          <w:iCs/>
        </w:rPr>
        <w:t xml:space="preserve"> when </w:t>
      </w:r>
      <w:r>
        <w:rPr>
          <w:i/>
          <w:iCs/>
        </w:rPr>
        <w:t>at least one</w:t>
      </w:r>
      <w:r w:rsidR="00461A34">
        <w:rPr>
          <w:i/>
          <w:iCs/>
        </w:rPr>
        <w:t xml:space="preserve"> was able to come back on. </w:t>
      </w:r>
    </w:p>
    <w:sectPr w:rsidR="00461A34" w:rsidRPr="00A34BA6" w:rsidSect="00C57F53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7EF2F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63AFD5CE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75B46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054946" w14:textId="77777777" w:rsidR="00C57F53" w:rsidRDefault="00C57F53">
    <w:pPr>
      <w:pStyle w:val="Footer"/>
    </w:pPr>
  </w:p>
  <w:p w14:paraId="4AD8C8C9" w14:textId="77777777" w:rsidR="00A2344E" w:rsidRDefault="00A2344E"/>
  <w:p w14:paraId="799BB65C" w14:textId="77777777" w:rsidR="00A2344E" w:rsidRDefault="00A234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CA6BE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7483A115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AB2B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  <w:p w14:paraId="623B7CBE" w14:textId="77777777" w:rsidR="00A2344E" w:rsidRDefault="00A2344E"/>
  <w:p w14:paraId="1F2D6310" w14:textId="77777777" w:rsidR="00A2344E" w:rsidRDefault="00A234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FC4E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63C809F6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197C"/>
    <w:rsid w:val="000326DE"/>
    <w:rsid w:val="00042CB9"/>
    <w:rsid w:val="000751B3"/>
    <w:rsid w:val="000B514D"/>
    <w:rsid w:val="000C3BED"/>
    <w:rsid w:val="00116A99"/>
    <w:rsid w:val="001262C0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26F2"/>
    <w:rsid w:val="00245EAB"/>
    <w:rsid w:val="00250F88"/>
    <w:rsid w:val="0025395F"/>
    <w:rsid w:val="00260440"/>
    <w:rsid w:val="00261735"/>
    <w:rsid w:val="002647E0"/>
    <w:rsid w:val="002811E3"/>
    <w:rsid w:val="00286347"/>
    <w:rsid w:val="002B2082"/>
    <w:rsid w:val="002C0AE7"/>
    <w:rsid w:val="002C58E3"/>
    <w:rsid w:val="002D66DA"/>
    <w:rsid w:val="00307484"/>
    <w:rsid w:val="003224F4"/>
    <w:rsid w:val="00326A99"/>
    <w:rsid w:val="00342081"/>
    <w:rsid w:val="00343716"/>
    <w:rsid w:val="00344C13"/>
    <w:rsid w:val="00352B0B"/>
    <w:rsid w:val="00352CFC"/>
    <w:rsid w:val="00363EF9"/>
    <w:rsid w:val="003736EA"/>
    <w:rsid w:val="003A392B"/>
    <w:rsid w:val="003B3D8B"/>
    <w:rsid w:val="003D3B14"/>
    <w:rsid w:val="003E0ABF"/>
    <w:rsid w:val="003E47BD"/>
    <w:rsid w:val="004201B8"/>
    <w:rsid w:val="00420E62"/>
    <w:rsid w:val="0042131F"/>
    <w:rsid w:val="00442256"/>
    <w:rsid w:val="00461A34"/>
    <w:rsid w:val="00464D45"/>
    <w:rsid w:val="00466731"/>
    <w:rsid w:val="004669C0"/>
    <w:rsid w:val="00472D04"/>
    <w:rsid w:val="00477204"/>
    <w:rsid w:val="00482A7F"/>
    <w:rsid w:val="00493638"/>
    <w:rsid w:val="00495007"/>
    <w:rsid w:val="004E1832"/>
    <w:rsid w:val="00511A1B"/>
    <w:rsid w:val="005127F8"/>
    <w:rsid w:val="005131C9"/>
    <w:rsid w:val="00542C02"/>
    <w:rsid w:val="00550768"/>
    <w:rsid w:val="0055111E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37A5"/>
    <w:rsid w:val="0070705C"/>
    <w:rsid w:val="0072202C"/>
    <w:rsid w:val="0074070E"/>
    <w:rsid w:val="00745B96"/>
    <w:rsid w:val="00753710"/>
    <w:rsid w:val="00754C90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49F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95159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67FA0"/>
    <w:rsid w:val="00974745"/>
    <w:rsid w:val="00974D3E"/>
    <w:rsid w:val="009C05D4"/>
    <w:rsid w:val="009D559F"/>
    <w:rsid w:val="009D6119"/>
    <w:rsid w:val="009E45AE"/>
    <w:rsid w:val="00A230A0"/>
    <w:rsid w:val="00A2344E"/>
    <w:rsid w:val="00A34BA6"/>
    <w:rsid w:val="00A87FB0"/>
    <w:rsid w:val="00AA174E"/>
    <w:rsid w:val="00AA2799"/>
    <w:rsid w:val="00AB11BC"/>
    <w:rsid w:val="00AB254E"/>
    <w:rsid w:val="00AD2444"/>
    <w:rsid w:val="00AD35E0"/>
    <w:rsid w:val="00AD661E"/>
    <w:rsid w:val="00AD70B2"/>
    <w:rsid w:val="00AE1554"/>
    <w:rsid w:val="00B047F2"/>
    <w:rsid w:val="00B07A65"/>
    <w:rsid w:val="00B15E40"/>
    <w:rsid w:val="00B2011C"/>
    <w:rsid w:val="00B238E0"/>
    <w:rsid w:val="00B23FAD"/>
    <w:rsid w:val="00B65DBC"/>
    <w:rsid w:val="00B752AE"/>
    <w:rsid w:val="00B817D2"/>
    <w:rsid w:val="00BA5FC4"/>
    <w:rsid w:val="00BC5AA3"/>
    <w:rsid w:val="00BC6F86"/>
    <w:rsid w:val="00C006FF"/>
    <w:rsid w:val="00C067E9"/>
    <w:rsid w:val="00C16066"/>
    <w:rsid w:val="00C20FDD"/>
    <w:rsid w:val="00C312BA"/>
    <w:rsid w:val="00C45227"/>
    <w:rsid w:val="00C53C7E"/>
    <w:rsid w:val="00C57866"/>
    <w:rsid w:val="00C57F53"/>
    <w:rsid w:val="00C66862"/>
    <w:rsid w:val="00C8160D"/>
    <w:rsid w:val="00CA5FF5"/>
    <w:rsid w:val="00CB3EC0"/>
    <w:rsid w:val="00CB5F27"/>
    <w:rsid w:val="00CF3A10"/>
    <w:rsid w:val="00D05768"/>
    <w:rsid w:val="00D24E36"/>
    <w:rsid w:val="00D406F3"/>
    <w:rsid w:val="00D573B8"/>
    <w:rsid w:val="00D8123B"/>
    <w:rsid w:val="00D97019"/>
    <w:rsid w:val="00DA0307"/>
    <w:rsid w:val="00DC7382"/>
    <w:rsid w:val="00DD1685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202F4"/>
    <w:rsid w:val="00F26375"/>
    <w:rsid w:val="00F30DB9"/>
    <w:rsid w:val="00F63FEF"/>
    <w:rsid w:val="00F66B89"/>
    <w:rsid w:val="00F67A75"/>
    <w:rsid w:val="00F7081D"/>
    <w:rsid w:val="00F81792"/>
    <w:rsid w:val="00F95E0E"/>
    <w:rsid w:val="00F97ADD"/>
    <w:rsid w:val="00FC0E3D"/>
    <w:rsid w:val="00FC15AC"/>
    <w:rsid w:val="00FC27DA"/>
    <w:rsid w:val="00FC2BFB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16349"/>
  <w15:docId w15:val="{C845185B-16EE-4E76-A158-446868EF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Amber Lewis</cp:lastModifiedBy>
  <cp:revision>2</cp:revision>
  <cp:lastPrinted>2019-05-13T20:06:00Z</cp:lastPrinted>
  <dcterms:created xsi:type="dcterms:W3CDTF">2019-07-17T18:33:00Z</dcterms:created>
  <dcterms:modified xsi:type="dcterms:W3CDTF">2019-07-17T18:33:00Z</dcterms:modified>
</cp:coreProperties>
</file>