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E9" w:rsidRDefault="000670E9" w:rsidP="000670E9">
      <w:pPr>
        <w:pStyle w:val="IFAnormal"/>
        <w:jc w:val="center"/>
        <w:rPr>
          <w:b/>
        </w:rPr>
      </w:pPr>
      <w:bookmarkStart w:id="0" w:name="_GoBack"/>
      <w:bookmarkEnd w:id="0"/>
      <w:r>
        <w:rPr>
          <w:b/>
        </w:rPr>
        <w:t>APPENDIX R</w:t>
      </w:r>
    </w:p>
    <w:p w:rsidR="000670E9" w:rsidRDefault="000670E9" w:rsidP="000670E9">
      <w:pPr>
        <w:pStyle w:val="IFAnormal"/>
        <w:jc w:val="center"/>
      </w:pPr>
    </w:p>
    <w:p w:rsidR="000670E9" w:rsidRDefault="000670E9" w:rsidP="000670E9">
      <w:pPr>
        <w:pStyle w:val="IFAnormal"/>
        <w:jc w:val="center"/>
      </w:pPr>
      <w:r>
        <w:t>IOWA CENSUS TRACT MINORITY PERCENTAGES</w:t>
      </w:r>
    </w:p>
    <w:p w:rsidR="000670E9" w:rsidRDefault="000670E9" w:rsidP="000670E9">
      <w:pPr>
        <w:pStyle w:val="IFAnormal"/>
      </w:pPr>
    </w:p>
    <w:p w:rsidR="000670E9" w:rsidRDefault="000670E9" w:rsidP="000670E9">
      <w:pPr>
        <w:pStyle w:val="IFAnormal"/>
      </w:pPr>
    </w:p>
    <w:p w:rsidR="000670E9" w:rsidRDefault="000670E9" w:rsidP="000670E9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  <w:t>This appendix pertains to NHTF applications for a new construction or acquisition/new construction project.  Applicants should refer to this appendix when completing the Exhibit for Site &amp; Neighborhood Standards.</w:t>
      </w:r>
    </w:p>
    <w:p w:rsidR="00222545" w:rsidRDefault="00D04CDE" w:rsidP="0094210F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804"/>
        <w:gridCol w:w="266"/>
        <w:gridCol w:w="2440"/>
        <w:gridCol w:w="2480"/>
      </w:tblGrid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Census Tract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Minority Percentage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25.45%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23.01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4806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7801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58.75%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25.59%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305.01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24.91%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32.24%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27.59%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126.02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30.29%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30.46%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17.05%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26.67%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37.13%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56.93%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44.58%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38.77%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51.51%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7.61%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2.66%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4.38%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34.69%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9402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8.35%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12.44%</w:t>
            </w:r>
          </w:p>
        </w:tc>
      </w:tr>
      <w:tr w:rsidR="000670E9" w:rsidRPr="000670E9" w:rsidTr="000670E9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</w:tbl>
    <w:p w:rsidR="000670E9" w:rsidRPr="0094210F" w:rsidRDefault="000670E9" w:rsidP="0094210F">
      <w:pPr>
        <w:pStyle w:val="IFAnormal"/>
      </w:pPr>
    </w:p>
    <w:sectPr w:rsidR="000670E9" w:rsidRPr="0094210F" w:rsidSect="000670E9">
      <w:headerReference w:type="default" r:id="rId8"/>
      <w:footerReference w:type="default" r:id="rId9"/>
      <w:pgSz w:w="12240" w:h="20160" w:code="5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E9" w:rsidRDefault="000670E9" w:rsidP="00222545">
      <w:r>
        <w:separator/>
      </w:r>
    </w:p>
  </w:endnote>
  <w:endnote w:type="continuationSeparator" w:id="0">
    <w:p w:rsidR="000670E9" w:rsidRDefault="000670E9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8376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0E9" w:rsidRPr="000670E9" w:rsidRDefault="000670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0670E9">
          <w:rPr>
            <w:rFonts w:ascii="Arial" w:hAnsi="Arial" w:cs="Arial"/>
            <w:sz w:val="16"/>
            <w:szCs w:val="16"/>
          </w:rPr>
          <w:t>201</w:t>
        </w:r>
        <w:r w:rsidR="00FB374E">
          <w:rPr>
            <w:rFonts w:ascii="Arial" w:hAnsi="Arial" w:cs="Arial"/>
            <w:sz w:val="16"/>
            <w:szCs w:val="16"/>
          </w:rPr>
          <w:t>9</w:t>
        </w:r>
        <w:r w:rsidRPr="000670E9">
          <w:rPr>
            <w:rFonts w:ascii="Arial" w:hAnsi="Arial" w:cs="Arial"/>
            <w:sz w:val="16"/>
            <w:szCs w:val="16"/>
          </w:rPr>
          <w:t xml:space="preserve"> NHTF Round - </w:t>
        </w:r>
        <w:r w:rsidRPr="000670E9">
          <w:rPr>
            <w:rFonts w:ascii="Arial" w:hAnsi="Arial" w:cs="Arial"/>
            <w:sz w:val="16"/>
            <w:szCs w:val="16"/>
          </w:rPr>
          <w:fldChar w:fldCharType="begin"/>
        </w:r>
        <w:r w:rsidRPr="000670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670E9">
          <w:rPr>
            <w:rFonts w:ascii="Arial" w:hAnsi="Arial" w:cs="Arial"/>
            <w:sz w:val="16"/>
            <w:szCs w:val="16"/>
          </w:rPr>
          <w:fldChar w:fldCharType="separate"/>
        </w:r>
        <w:r w:rsidR="00FB374E">
          <w:rPr>
            <w:rFonts w:ascii="Arial" w:hAnsi="Arial" w:cs="Arial"/>
            <w:noProof/>
            <w:sz w:val="16"/>
            <w:szCs w:val="16"/>
          </w:rPr>
          <w:t>2</w:t>
        </w:r>
        <w:r w:rsidRPr="000670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1947B6" w:rsidRDefault="00194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E9" w:rsidRDefault="000670E9" w:rsidP="00222545">
      <w:r>
        <w:separator/>
      </w:r>
    </w:p>
  </w:footnote>
  <w:footnote w:type="continuationSeparator" w:id="0">
    <w:p w:rsidR="000670E9" w:rsidRDefault="000670E9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057430" wp14:editId="3C4716C7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E9"/>
    <w:rsid w:val="000149BC"/>
    <w:rsid w:val="000670E9"/>
    <w:rsid w:val="000970B6"/>
    <w:rsid w:val="001947B6"/>
    <w:rsid w:val="00222545"/>
    <w:rsid w:val="004A4882"/>
    <w:rsid w:val="00717AEB"/>
    <w:rsid w:val="00750AE5"/>
    <w:rsid w:val="0094210F"/>
    <w:rsid w:val="00994692"/>
    <w:rsid w:val="009B341C"/>
    <w:rsid w:val="009D0009"/>
    <w:rsid w:val="00D04CDE"/>
    <w:rsid w:val="00FB2D07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character" w:styleId="Hyperlink">
    <w:name w:val="Hyperlink"/>
    <w:basedOn w:val="DefaultParagraphFont"/>
    <w:uiPriority w:val="99"/>
    <w:semiHidden/>
    <w:unhideWhenUsed/>
    <w:rsid w:val="00067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0E9"/>
    <w:rPr>
      <w:color w:val="800080"/>
      <w:u w:val="single"/>
    </w:rPr>
  </w:style>
  <w:style w:type="paragraph" w:customStyle="1" w:styleId="xl63">
    <w:name w:val="xl63"/>
    <w:basedOn w:val="Normal"/>
    <w:rsid w:val="000670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character" w:styleId="Hyperlink">
    <w:name w:val="Hyperlink"/>
    <w:basedOn w:val="DefaultParagraphFont"/>
    <w:uiPriority w:val="99"/>
    <w:semiHidden/>
    <w:unhideWhenUsed/>
    <w:rsid w:val="00067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0E9"/>
    <w:rPr>
      <w:color w:val="800080"/>
      <w:u w:val="single"/>
    </w:rPr>
  </w:style>
  <w:style w:type="paragraph" w:customStyle="1" w:styleId="xl63">
    <w:name w:val="xl63"/>
    <w:basedOn w:val="Normal"/>
    <w:rsid w:val="000670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18F096-743A-4DFF-A9FB-96FA7454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2018-11-28T15:17:00Z</dcterms:created>
  <dcterms:modified xsi:type="dcterms:W3CDTF">2019-03-15T19:13:00Z</dcterms:modified>
</cp:coreProperties>
</file>