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76" w:rsidRPr="00586F76" w:rsidRDefault="00586F76" w:rsidP="00586F76">
      <w:pPr>
        <w:pStyle w:val="IFAHeader1"/>
        <w:rPr>
          <w:sz w:val="18"/>
          <w:szCs w:val="18"/>
        </w:rPr>
      </w:pPr>
    </w:p>
    <w:p w:rsidR="00586F76" w:rsidRDefault="00586F76" w:rsidP="00586F76">
      <w:pPr>
        <w:pStyle w:val="IFAHeader1"/>
      </w:pPr>
      <w:r>
        <w:t>Iowa Statewide Emergency Solutions Grant (ESG) Program</w:t>
      </w:r>
    </w:p>
    <w:p w:rsidR="00586F76" w:rsidRPr="00F3777A" w:rsidRDefault="00586F76" w:rsidP="00586F76">
      <w:pPr>
        <w:pStyle w:val="IFAHeader2"/>
      </w:pPr>
      <w:r w:rsidRPr="00F3777A">
        <w:t>HOMELESSNESS PREVENTION OR RAPID REHOUSING</w:t>
      </w:r>
    </w:p>
    <w:p w:rsidR="00586F76" w:rsidRDefault="00586F76" w:rsidP="00586F76">
      <w:pPr>
        <w:pStyle w:val="IFAHeader2"/>
        <w:rPr>
          <w:u w:val="single"/>
        </w:rPr>
      </w:pPr>
      <w:r w:rsidRPr="007934E2">
        <w:rPr>
          <w:u w:val="single"/>
        </w:rPr>
        <w:t>RENT REASONABLENESS CHECKLIST AND CERTIFICATION</w:t>
      </w:r>
    </w:p>
    <w:p w:rsidR="00586F76" w:rsidRPr="00701680" w:rsidRDefault="00586F76" w:rsidP="00586F76">
      <w:pPr>
        <w:pStyle w:val="IFAHeader2"/>
        <w:rPr>
          <w:sz w:val="20"/>
          <w:u w:val="single"/>
        </w:rPr>
      </w:pPr>
      <w:r w:rsidRPr="00586F76">
        <w:t>(</w:t>
      </w:r>
      <w:proofErr w:type="gramStart"/>
      <w:r w:rsidRPr="00586F76">
        <w:t>updated</w:t>
      </w:r>
      <w:proofErr w:type="gramEnd"/>
      <w:r w:rsidRPr="00586F76">
        <w:t xml:space="preserve"> 12/23/15)</w:t>
      </w:r>
    </w:p>
    <w:p w:rsidR="00586F76" w:rsidRDefault="00586F76" w:rsidP="00586F76">
      <w:pPr>
        <w:tabs>
          <w:tab w:val="left" w:pos="-1440"/>
          <w:tab w:val="left" w:pos="-720"/>
        </w:tabs>
        <w:suppressAutoHyphens/>
        <w:ind w:right="720"/>
        <w:rPr>
          <w:b/>
          <w:smallCaps/>
          <w:sz w:val="16"/>
          <w:szCs w:val="16"/>
        </w:rPr>
      </w:pPr>
    </w:p>
    <w:p w:rsidR="00586F76" w:rsidRPr="00586F76" w:rsidRDefault="00586F76" w:rsidP="00586F76">
      <w:pPr>
        <w:pStyle w:val="IFANormal"/>
      </w:pPr>
      <w:r w:rsidRPr="00586F76">
        <w:t xml:space="preserve">Iowa Statewide ESG Policy (unless agency has written alternative policy): To qualify as “reasonable,” the proposed unit’s Total Rent </w:t>
      </w:r>
      <w:r w:rsidRPr="00586F76">
        <w:rPr>
          <w:u w:val="single"/>
        </w:rPr>
        <w:t>cannot be more than 10% above the average total rent of the comparable units</w:t>
      </w:r>
      <w:r w:rsidRPr="00586F76">
        <w:t xml:space="preserve">. Documentation must be included in the client file. </w:t>
      </w:r>
    </w:p>
    <w:p w:rsidR="00586F76" w:rsidRDefault="00586F76" w:rsidP="00586F76">
      <w:pPr>
        <w:tabs>
          <w:tab w:val="left" w:pos="-1440"/>
          <w:tab w:val="left" w:pos="-720"/>
        </w:tabs>
        <w:suppressAutoHyphens/>
        <w:ind w:right="720"/>
        <w:rPr>
          <w:b/>
          <w:smallCaps/>
          <w:sz w:val="10"/>
          <w:szCs w:val="10"/>
        </w:rPr>
      </w:pPr>
    </w:p>
    <w:p w:rsidR="00586F76" w:rsidRDefault="00586F76" w:rsidP="00586F76">
      <w:pPr>
        <w:tabs>
          <w:tab w:val="left" w:pos="-1440"/>
          <w:tab w:val="left" w:pos="-720"/>
        </w:tabs>
        <w:suppressAutoHyphens/>
        <w:ind w:right="720" w:hanging="360"/>
        <w:rPr>
          <w:b/>
          <w:smallCaps/>
          <w:sz w:val="10"/>
          <w:szCs w:val="10"/>
        </w:rPr>
      </w:pPr>
    </w:p>
    <w:tbl>
      <w:tblPr>
        <w:tblW w:w="10530" w:type="dxa"/>
        <w:tblInd w:w="-252" w:type="dxa"/>
        <w:tblLook w:val="04A0" w:firstRow="1" w:lastRow="0" w:firstColumn="1" w:lastColumn="0" w:noHBand="0" w:noVBand="1"/>
      </w:tblPr>
      <w:tblGrid>
        <w:gridCol w:w="3525"/>
        <w:gridCol w:w="1875"/>
        <w:gridCol w:w="1530"/>
        <w:gridCol w:w="1530"/>
        <w:gridCol w:w="2070"/>
      </w:tblGrid>
      <w:tr w:rsidR="00586F76" w:rsidRPr="00586F76" w:rsidTr="006154EA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bCs/>
                <w:smallCaps/>
                <w:color w:val="000000"/>
                <w:sz w:val="20"/>
              </w:rPr>
              <w:t>Proposed Unit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Unit #1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Unit #2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jc w:val="center"/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Unit #3</w:t>
            </w:r>
          </w:p>
        </w:tc>
      </w:tr>
      <w:tr w:rsidR="00586F76" w:rsidRPr="00586F76" w:rsidTr="006154EA">
        <w:trPr>
          <w:trHeight w:val="51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Address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Number of Bedrooms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Square Feet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Type of Unit/Construction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Housing Condition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Location/Accessibility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55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6154EA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20"/>
              </w:rPr>
              <w:t>Amenities (Unit):</w:t>
            </w:r>
            <w:r>
              <w:rPr>
                <w:rFonts w:ascii="Arial" w:hAnsi="Arial" w:cs="Arial"/>
                <w:b/>
                <w:smallCaps/>
                <w:color w:val="000000"/>
                <w:sz w:val="20"/>
              </w:rPr>
              <w:br/>
              <w:t>Site, Neigh</w:t>
            </w:r>
            <w:r w:rsidR="00586F76"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borhood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Age in Years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Utilities (type)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Handicap Accessible?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Other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548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Landlord Information:</w:t>
            </w: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br/>
              <w:t>Name, address, phone: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 </w:t>
            </w:r>
          </w:p>
        </w:tc>
      </w:tr>
      <w:tr w:rsidR="00586F76" w:rsidRPr="00586F76" w:rsidTr="006154EA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Cs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Cs/>
                <w:smallCaps/>
                <w:color w:val="000000"/>
                <w:sz w:val="20"/>
              </w:rPr>
              <w:t>Monthly Rent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</w:tr>
      <w:tr w:rsidR="00586F76" w:rsidRPr="00586F76" w:rsidTr="006154EA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Cs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Cs/>
                <w:smallCaps/>
                <w:color w:val="000000"/>
                <w:sz w:val="20"/>
              </w:rPr>
              <w:t>+</w:t>
            </w: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 xml:space="preserve"> </w:t>
            </w:r>
            <w:r w:rsidRPr="00586F76">
              <w:rPr>
                <w:rFonts w:ascii="Arial" w:hAnsi="Arial" w:cs="Arial"/>
                <w:bCs/>
                <w:smallCaps/>
                <w:color w:val="000000"/>
                <w:sz w:val="20"/>
              </w:rPr>
              <w:t>Fees Required by Lease</w:t>
            </w: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 xml:space="preserve"> </w:t>
            </w:r>
            <w:r w:rsidRPr="00586F76"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(excludes late fees &amp; pet fees)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</w:tr>
      <w:tr w:rsidR="00586F76" w:rsidRPr="00586F76" w:rsidTr="006154EA">
        <w:trPr>
          <w:trHeight w:val="945"/>
        </w:trPr>
        <w:tc>
          <w:tcPr>
            <w:tcW w:w="35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Cs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Cs/>
                <w:smallCaps/>
                <w:color w:val="000000"/>
                <w:sz w:val="20"/>
              </w:rPr>
              <w:t>+</w:t>
            </w: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 xml:space="preserve"> </w:t>
            </w:r>
            <w:r w:rsidRPr="00586F76">
              <w:rPr>
                <w:rFonts w:ascii="Arial" w:hAnsi="Arial" w:cs="Arial"/>
                <w:bCs/>
                <w:smallCaps/>
                <w:color w:val="000000"/>
                <w:sz w:val="20"/>
              </w:rPr>
              <w:t>Utility Allowance</w:t>
            </w: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 xml:space="preserve"> </w:t>
            </w:r>
            <w:r w:rsidRPr="00586F76">
              <w:rPr>
                <w:rFonts w:ascii="Arial" w:hAnsi="Arial" w:cs="Arial"/>
                <w:b/>
                <w:smallCaps/>
                <w:color w:val="000000"/>
                <w:sz w:val="16"/>
                <w:szCs w:val="16"/>
              </w:rPr>
              <w:t>(if utilities not included in rent; refer to utility allowance schedule from local public housing authority.)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</w:tr>
      <w:tr w:rsidR="00586F76" w:rsidRPr="00586F76" w:rsidTr="006154EA">
        <w:trPr>
          <w:trHeight w:val="33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Cs/>
                <w:smallCaps/>
                <w:color w:val="000000"/>
                <w:sz w:val="20"/>
                <w:u w:val="single"/>
              </w:rPr>
            </w:pPr>
            <w:r w:rsidRPr="00586F76">
              <w:rPr>
                <w:rFonts w:ascii="Arial" w:hAnsi="Arial" w:cs="Arial"/>
                <w:bCs/>
                <w:smallCaps/>
                <w:color w:val="000000"/>
                <w:sz w:val="20"/>
                <w:u w:val="single"/>
              </w:rPr>
              <w:t>Total Rent</w:t>
            </w:r>
            <w:r w:rsidRPr="00586F76">
              <w:rPr>
                <w:rFonts w:ascii="Arial" w:hAnsi="Arial" w:cs="Arial"/>
                <w:bCs/>
                <w:smallCaps/>
                <w:color w:val="000000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0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0"/>
              </w:rPr>
              <w:t>$</w:t>
            </w:r>
          </w:p>
        </w:tc>
      </w:tr>
      <w:tr w:rsidR="00586F76" w:rsidRPr="00586F76" w:rsidTr="006154EA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Cs w:val="22"/>
              </w:rPr>
            </w:pP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Average </w:t>
            </w:r>
            <w:r w:rsidR="006154EA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of Comparable Units: $________</w:t>
            </w:r>
            <w:r w:rsidRPr="00586F76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___</w:t>
            </w:r>
          </w:p>
        </w:tc>
      </w:tr>
      <w:tr w:rsidR="00586F76" w:rsidRPr="00586F76" w:rsidTr="006154EA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Cs w:val="22"/>
              </w:rPr>
            </w:pP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86F76" w:rsidRPr="00586F76" w:rsidRDefault="00586F76" w:rsidP="00B51112">
            <w:pP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586F76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Rent Reasonableness Standard: 10% above average OR</w:t>
            </w:r>
            <w:r w:rsidR="006154EA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$50 above average: $________</w:t>
            </w:r>
            <w:r w:rsidRPr="00586F76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__</w:t>
            </w:r>
          </w:p>
        </w:tc>
      </w:tr>
    </w:tbl>
    <w:p w:rsidR="00586F76" w:rsidRPr="00586F76" w:rsidRDefault="00586F76" w:rsidP="00586F76">
      <w:pPr>
        <w:tabs>
          <w:tab w:val="left" w:pos="-1440"/>
          <w:tab w:val="left" w:pos="-720"/>
        </w:tabs>
        <w:suppressAutoHyphens/>
        <w:ind w:right="720" w:hanging="360"/>
        <w:rPr>
          <w:rFonts w:ascii="Arial" w:hAnsi="Arial" w:cs="Arial"/>
          <w:b/>
          <w:smallCaps/>
          <w:sz w:val="10"/>
          <w:szCs w:val="10"/>
        </w:rPr>
      </w:pPr>
    </w:p>
    <w:p w:rsidR="00586F76" w:rsidRDefault="00586F76" w:rsidP="00586F76">
      <w:pPr>
        <w:tabs>
          <w:tab w:val="left" w:pos="-1440"/>
          <w:tab w:val="left" w:pos="-720"/>
        </w:tabs>
        <w:suppressAutoHyphens/>
        <w:ind w:right="-4" w:hanging="360"/>
        <w:rPr>
          <w:rFonts w:ascii="Arial" w:hAnsi="Arial" w:cs="Arial"/>
          <w:b/>
          <w:smallCaps/>
          <w:sz w:val="22"/>
          <w:szCs w:val="22"/>
        </w:rPr>
      </w:pPr>
      <w:r w:rsidRPr="00586F76">
        <w:rPr>
          <w:rFonts w:ascii="Arial" w:hAnsi="Arial" w:cs="Arial"/>
          <w:b/>
          <w:smallCaps/>
          <w:sz w:val="22"/>
          <w:szCs w:val="22"/>
        </w:rPr>
        <w:t>FA</w:t>
      </w:r>
      <w:r>
        <w:rPr>
          <w:rFonts w:ascii="Arial" w:hAnsi="Arial" w:cs="Arial"/>
          <w:b/>
          <w:smallCaps/>
          <w:sz w:val="22"/>
          <w:szCs w:val="22"/>
        </w:rPr>
        <w:t>IR MARKET RENT: $________</w:t>
      </w:r>
    </w:p>
    <w:p w:rsidR="00586F76" w:rsidRPr="00586F76" w:rsidRDefault="00586F76" w:rsidP="00586F76">
      <w:pPr>
        <w:tabs>
          <w:tab w:val="left" w:pos="-1440"/>
          <w:tab w:val="left" w:pos="-720"/>
        </w:tabs>
        <w:suppressAutoHyphens/>
        <w:ind w:right="-4" w:hanging="360"/>
        <w:rPr>
          <w:rFonts w:ascii="Arial" w:hAnsi="Arial" w:cs="Arial"/>
          <w:b/>
          <w:smallCaps/>
          <w:sz w:val="10"/>
          <w:szCs w:val="10"/>
        </w:rPr>
      </w:pPr>
    </w:p>
    <w:p w:rsidR="00586F76" w:rsidRDefault="00586F76" w:rsidP="00586F76">
      <w:pPr>
        <w:tabs>
          <w:tab w:val="left" w:pos="-1440"/>
          <w:tab w:val="left" w:pos="-720"/>
        </w:tabs>
        <w:suppressAutoHyphens/>
        <w:ind w:right="-4" w:hanging="360"/>
        <w:rPr>
          <w:rFonts w:ascii="Arial" w:hAnsi="Arial" w:cs="Arial"/>
          <w:b/>
          <w:smallCaps/>
          <w:sz w:val="22"/>
          <w:szCs w:val="22"/>
        </w:rPr>
      </w:pPr>
      <w:r w:rsidRPr="00586F76">
        <w:rPr>
          <w:rFonts w:ascii="Arial" w:hAnsi="Arial" w:cs="Arial"/>
          <w:b/>
          <w:smallCaps/>
          <w:sz w:val="22"/>
          <w:szCs w:val="22"/>
        </w:rPr>
        <w:t xml:space="preserve">Is the </w:t>
      </w:r>
      <w:r w:rsidRPr="00586F76">
        <w:rPr>
          <w:rFonts w:ascii="Arial" w:hAnsi="Arial" w:cs="Arial"/>
          <w:smallCaps/>
          <w:sz w:val="22"/>
          <w:szCs w:val="22"/>
          <w:u w:val="single"/>
        </w:rPr>
        <w:t>Total Rent</w:t>
      </w:r>
      <w:r>
        <w:rPr>
          <w:rFonts w:ascii="Arial" w:hAnsi="Arial" w:cs="Arial"/>
          <w:b/>
          <w:smallCaps/>
          <w:sz w:val="22"/>
          <w:szCs w:val="22"/>
        </w:rPr>
        <w:t xml:space="preserve"> above for the proposed </w:t>
      </w:r>
      <w:proofErr w:type="gramStart"/>
      <w:r>
        <w:rPr>
          <w:rFonts w:ascii="Arial" w:hAnsi="Arial" w:cs="Arial"/>
          <w:b/>
          <w:smallCaps/>
          <w:sz w:val="22"/>
          <w:szCs w:val="22"/>
        </w:rPr>
        <w:t>unit:</w:t>
      </w:r>
      <w:proofErr w:type="gramEnd"/>
    </w:p>
    <w:p w:rsidR="00586F76" w:rsidRPr="00586F76" w:rsidRDefault="00586F76" w:rsidP="00586F76">
      <w:pPr>
        <w:tabs>
          <w:tab w:val="left" w:pos="-1440"/>
          <w:tab w:val="left" w:pos="-720"/>
        </w:tabs>
        <w:suppressAutoHyphens/>
        <w:ind w:right="-4" w:hanging="360"/>
        <w:rPr>
          <w:rFonts w:ascii="Arial" w:hAnsi="Arial" w:cs="Arial"/>
          <w:b/>
          <w:smallCaps/>
          <w:sz w:val="10"/>
          <w:szCs w:val="10"/>
        </w:rPr>
      </w:pPr>
    </w:p>
    <w:p w:rsidR="00586F76" w:rsidRPr="00586F76" w:rsidRDefault="00586F76" w:rsidP="00586F7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ind w:right="720"/>
        <w:rPr>
          <w:rFonts w:ascii="Arial" w:hAnsi="Arial" w:cs="Arial"/>
          <w:b/>
          <w:smallCaps/>
          <w:sz w:val="22"/>
          <w:szCs w:val="22"/>
        </w:rPr>
      </w:pPr>
      <w:r w:rsidRPr="00586F76">
        <w:rPr>
          <w:rFonts w:ascii="Arial" w:hAnsi="Arial" w:cs="Arial"/>
          <w:b/>
          <w:smallCaps/>
          <w:sz w:val="22"/>
          <w:szCs w:val="22"/>
        </w:rPr>
        <w:t>Less than Fair Market Rent? ________ YES   _________ NO</w:t>
      </w:r>
    </w:p>
    <w:p w:rsidR="00586F76" w:rsidRPr="00586F76" w:rsidRDefault="00586F76" w:rsidP="00586F76">
      <w:pPr>
        <w:tabs>
          <w:tab w:val="left" w:pos="-1440"/>
          <w:tab w:val="left" w:pos="-720"/>
        </w:tabs>
        <w:suppressAutoHyphens/>
        <w:ind w:right="720" w:hanging="360"/>
        <w:rPr>
          <w:rFonts w:ascii="Arial" w:hAnsi="Arial" w:cs="Arial"/>
          <w:b/>
          <w:smallCaps/>
          <w:sz w:val="10"/>
          <w:szCs w:val="10"/>
        </w:rPr>
      </w:pPr>
    </w:p>
    <w:p w:rsidR="00586F76" w:rsidRPr="00586F76" w:rsidRDefault="00586F76" w:rsidP="00586F7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ind w:right="720"/>
        <w:rPr>
          <w:rFonts w:ascii="Arial" w:hAnsi="Arial" w:cs="Arial"/>
          <w:b/>
          <w:smallCaps/>
          <w:sz w:val="22"/>
          <w:szCs w:val="22"/>
        </w:rPr>
      </w:pPr>
      <w:r w:rsidRPr="00586F76">
        <w:rPr>
          <w:rFonts w:ascii="Arial" w:hAnsi="Arial" w:cs="Arial"/>
          <w:b/>
          <w:smallCaps/>
          <w:sz w:val="22"/>
          <w:szCs w:val="22"/>
        </w:rPr>
        <w:t>Less than Rent Reasonableness standard? ________ YES   ________ NO</w:t>
      </w:r>
    </w:p>
    <w:p w:rsidR="00586F76" w:rsidRPr="00586F76" w:rsidRDefault="00586F76" w:rsidP="00586F76">
      <w:pPr>
        <w:tabs>
          <w:tab w:val="left" w:pos="-1440"/>
          <w:tab w:val="left" w:pos="-720"/>
        </w:tabs>
        <w:suppressAutoHyphens/>
        <w:ind w:right="720"/>
        <w:rPr>
          <w:rFonts w:ascii="Arial" w:hAnsi="Arial" w:cs="Arial"/>
          <w:b/>
          <w:smallCaps/>
          <w:sz w:val="8"/>
          <w:szCs w:val="8"/>
        </w:rPr>
      </w:pPr>
    </w:p>
    <w:p w:rsidR="00586F76" w:rsidRPr="00586F76" w:rsidRDefault="00586F76" w:rsidP="00586F76">
      <w:pPr>
        <w:tabs>
          <w:tab w:val="left" w:pos="-1440"/>
          <w:tab w:val="left" w:pos="-720"/>
        </w:tabs>
        <w:suppressAutoHyphens/>
        <w:ind w:left="-360" w:right="-4"/>
        <w:rPr>
          <w:rFonts w:ascii="Arial" w:hAnsi="Arial" w:cs="Arial"/>
          <w:smallCaps/>
          <w:sz w:val="22"/>
          <w:szCs w:val="22"/>
        </w:rPr>
      </w:pPr>
      <w:r w:rsidRPr="00586F76">
        <w:rPr>
          <w:rFonts w:ascii="Arial" w:hAnsi="Arial" w:cs="Arial"/>
          <w:smallCaps/>
          <w:sz w:val="22"/>
          <w:szCs w:val="22"/>
        </w:rPr>
        <w:t>BOTH answers above must be YES for unit to be allowed. Allowed? _____ YES   _____ NO</w:t>
      </w:r>
    </w:p>
    <w:p w:rsidR="006154EA" w:rsidRDefault="006154EA">
      <w:pPr>
        <w:tabs>
          <w:tab w:val="left" w:pos="-1440"/>
          <w:tab w:val="left" w:pos="-720"/>
        </w:tabs>
        <w:suppressAutoHyphens/>
        <w:ind w:left="-360" w:right="-4"/>
        <w:rPr>
          <w:rFonts w:ascii="Arial" w:hAnsi="Arial" w:cs="Arial"/>
          <w:smallCaps/>
          <w:sz w:val="22"/>
          <w:szCs w:val="22"/>
        </w:rPr>
      </w:pPr>
    </w:p>
    <w:p w:rsidR="006154EA" w:rsidRDefault="006154EA">
      <w:pPr>
        <w:tabs>
          <w:tab w:val="left" w:pos="-1440"/>
          <w:tab w:val="left" w:pos="-720"/>
        </w:tabs>
        <w:suppressAutoHyphens/>
        <w:ind w:left="-360" w:right="-4"/>
        <w:rPr>
          <w:rFonts w:ascii="Arial" w:hAnsi="Arial" w:cs="Arial"/>
          <w:smallCaps/>
          <w:sz w:val="22"/>
          <w:szCs w:val="22"/>
        </w:rPr>
      </w:pPr>
    </w:p>
    <w:p w:rsidR="006154EA" w:rsidRDefault="006154EA">
      <w:pPr>
        <w:tabs>
          <w:tab w:val="left" w:pos="-1440"/>
          <w:tab w:val="left" w:pos="-720"/>
        </w:tabs>
        <w:suppressAutoHyphens/>
        <w:ind w:left="-360" w:right="-4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________________________</w:t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_______________________</w:t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__________</w:t>
      </w:r>
    </w:p>
    <w:p w:rsidR="006154EA" w:rsidRPr="006154EA" w:rsidRDefault="006154EA">
      <w:pPr>
        <w:tabs>
          <w:tab w:val="left" w:pos="-1440"/>
          <w:tab w:val="left" w:pos="-720"/>
        </w:tabs>
        <w:suppressAutoHyphens/>
        <w:ind w:left="-360" w:right="-4"/>
        <w:rPr>
          <w:rFonts w:ascii="Arial" w:hAnsi="Arial" w:cs="Arial"/>
          <w:smallCaps/>
          <w:sz w:val="16"/>
          <w:szCs w:val="16"/>
        </w:rPr>
      </w:pPr>
      <w:bookmarkStart w:id="0" w:name="_GoBack"/>
    </w:p>
    <w:bookmarkEnd w:id="0"/>
    <w:p w:rsidR="00586F76" w:rsidRPr="00586F76" w:rsidRDefault="00586F76">
      <w:pPr>
        <w:tabs>
          <w:tab w:val="left" w:pos="-1440"/>
          <w:tab w:val="left" w:pos="-720"/>
        </w:tabs>
        <w:suppressAutoHyphens/>
        <w:ind w:left="-360" w:right="-4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Name</w:t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 w:rsidR="006154EA">
        <w:rPr>
          <w:rFonts w:ascii="Arial" w:hAnsi="Arial" w:cs="Arial"/>
          <w:smallCaps/>
          <w:sz w:val="22"/>
          <w:szCs w:val="22"/>
        </w:rPr>
        <w:tab/>
      </w:r>
      <w:r w:rsidR="006154EA">
        <w:rPr>
          <w:rFonts w:ascii="Arial" w:hAnsi="Arial" w:cs="Arial"/>
          <w:smallCaps/>
          <w:sz w:val="22"/>
          <w:szCs w:val="22"/>
        </w:rPr>
        <w:tab/>
      </w:r>
      <w:r w:rsidR="006154EA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>Signature</w:t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 w:rsidR="006154EA">
        <w:rPr>
          <w:rFonts w:ascii="Arial" w:hAnsi="Arial" w:cs="Arial"/>
          <w:smallCaps/>
          <w:sz w:val="22"/>
          <w:szCs w:val="22"/>
        </w:rPr>
        <w:tab/>
      </w:r>
      <w:r w:rsidR="006154EA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>date</w:t>
      </w:r>
    </w:p>
    <w:sectPr w:rsidR="00586F76" w:rsidRPr="00586F76" w:rsidSect="00615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4C" w:rsidRDefault="00A9504C" w:rsidP="00222545">
      <w:r>
        <w:separator/>
      </w:r>
    </w:p>
  </w:endnote>
  <w:endnote w:type="continuationSeparator" w:id="0">
    <w:p w:rsidR="00A9504C" w:rsidRDefault="00A9504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4C" w:rsidRDefault="00A9504C" w:rsidP="00222545">
      <w:r>
        <w:separator/>
      </w:r>
    </w:p>
  </w:footnote>
  <w:footnote w:type="continuationSeparator" w:id="0">
    <w:p w:rsidR="00A9504C" w:rsidRDefault="00A9504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D5D0E1" wp14:editId="43BB16CA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254A0"/>
    <w:multiLevelType w:val="hybridMultilevel"/>
    <w:tmpl w:val="B52AB0DE"/>
    <w:lvl w:ilvl="0" w:tplc="880CC0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C"/>
    <w:rsid w:val="000149BC"/>
    <w:rsid w:val="000970B6"/>
    <w:rsid w:val="00222545"/>
    <w:rsid w:val="003314EA"/>
    <w:rsid w:val="004F072C"/>
    <w:rsid w:val="00586F76"/>
    <w:rsid w:val="006154EA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586F76"/>
    <w:pPr>
      <w:ind w:left="-270"/>
    </w:pPr>
    <w:rPr>
      <w:rFonts w:ascii="Arial" w:hAnsi="Arial" w:cs="Arial"/>
      <w:sz w:val="20"/>
      <w:szCs w:val="20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586F76"/>
    <w:rPr>
      <w:rFonts w:ascii="Arial" w:hAnsi="Arial" w:cs="Arial"/>
      <w:sz w:val="20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styleId="Hyperlink">
    <w:name w:val="Hyperlink"/>
    <w:uiPriority w:val="99"/>
    <w:unhideWhenUsed/>
    <w:rsid w:val="00586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586F76"/>
    <w:pPr>
      <w:ind w:left="-270"/>
    </w:pPr>
    <w:rPr>
      <w:rFonts w:ascii="Arial" w:hAnsi="Arial" w:cs="Arial"/>
      <w:sz w:val="20"/>
      <w:szCs w:val="20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586F76"/>
    <w:rPr>
      <w:rFonts w:ascii="Arial" w:hAnsi="Arial" w:cs="Arial"/>
      <w:sz w:val="20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styleId="Hyperlink">
    <w:name w:val="Hyperlink"/>
    <w:uiPriority w:val="99"/>
    <w:unhideWhenUsed/>
    <w:rsid w:val="00586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krugler\Downloads\IowaFinanceAuthority_portrait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79369-3434-4CCA-98A4-B1381343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IowaFinanceAuthority_portrait_v3</Template>
  <TotalTime>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Jared, Ashley [IFA]</cp:lastModifiedBy>
  <cp:revision>3</cp:revision>
  <dcterms:created xsi:type="dcterms:W3CDTF">2018-10-04T20:04:00Z</dcterms:created>
  <dcterms:modified xsi:type="dcterms:W3CDTF">2018-10-04T20:22:00Z</dcterms:modified>
</cp:coreProperties>
</file>